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B1239" w14:textId="4F26FDC2" w:rsidR="00026233" w:rsidRPr="00E960BB" w:rsidRDefault="00026233" w:rsidP="0002623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3D4DAA6" w14:textId="77777777" w:rsidR="00026233" w:rsidRDefault="00026233" w:rsidP="00867BE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98A8AA9" w14:textId="34379827" w:rsidR="00F8528B" w:rsidRPr="00BF2D3E" w:rsidRDefault="00F8528B" w:rsidP="00867BE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F2D3E">
        <w:rPr>
          <w:rFonts w:ascii="Corbel" w:hAnsi="Corbel"/>
          <w:b/>
          <w:smallCaps/>
          <w:sz w:val="24"/>
          <w:szCs w:val="24"/>
        </w:rPr>
        <w:t>SYLABUS</w:t>
      </w:r>
    </w:p>
    <w:p w14:paraId="045A207D" w14:textId="4EF93D88" w:rsidR="00F8528B" w:rsidRDefault="00F8528B" w:rsidP="00F8528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F2D3E">
        <w:rPr>
          <w:rFonts w:ascii="Corbel" w:hAnsi="Corbel"/>
          <w:b/>
          <w:smallCaps/>
          <w:sz w:val="24"/>
          <w:szCs w:val="24"/>
        </w:rPr>
        <w:t>dotyczy cyklu k</w:t>
      </w:r>
      <w:r>
        <w:rPr>
          <w:rFonts w:ascii="Corbel" w:hAnsi="Corbel"/>
          <w:b/>
          <w:smallCaps/>
          <w:sz w:val="24"/>
          <w:szCs w:val="24"/>
        </w:rPr>
        <w:t xml:space="preserve">ształcenia </w:t>
      </w:r>
      <w:r w:rsidR="008C16AE" w:rsidRPr="00026233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0D3C05">
        <w:rPr>
          <w:rFonts w:ascii="Corbel" w:hAnsi="Corbel"/>
          <w:b/>
          <w:bCs/>
          <w:iCs/>
          <w:smallCaps/>
          <w:sz w:val="24"/>
          <w:szCs w:val="24"/>
        </w:rPr>
        <w:t>1</w:t>
      </w:r>
      <w:r w:rsidR="008C16AE" w:rsidRPr="00026233">
        <w:rPr>
          <w:rFonts w:ascii="Corbel" w:hAnsi="Corbel"/>
          <w:b/>
          <w:bCs/>
          <w:iCs/>
          <w:smallCaps/>
          <w:sz w:val="24"/>
          <w:szCs w:val="24"/>
        </w:rPr>
        <w:t>-202</w:t>
      </w:r>
      <w:r w:rsidR="000D3C05">
        <w:rPr>
          <w:rFonts w:ascii="Corbel" w:hAnsi="Corbel"/>
          <w:b/>
          <w:bCs/>
          <w:iCs/>
          <w:smallCaps/>
          <w:sz w:val="24"/>
          <w:szCs w:val="24"/>
        </w:rPr>
        <w:t>3</w:t>
      </w:r>
    </w:p>
    <w:p w14:paraId="635E9350" w14:textId="2DF13AE2" w:rsidR="00F8528B" w:rsidRDefault="008C16AE" w:rsidP="008C16AE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Rok akademicki 202</w:t>
      </w:r>
      <w:r w:rsidR="000D3C05">
        <w:rPr>
          <w:rFonts w:ascii="Corbel" w:hAnsi="Corbel"/>
          <w:sz w:val="24"/>
          <w:szCs w:val="24"/>
        </w:rPr>
        <w:t>2</w:t>
      </w:r>
      <w:r>
        <w:rPr>
          <w:rFonts w:ascii="Corbel" w:hAnsi="Corbel"/>
          <w:sz w:val="24"/>
          <w:szCs w:val="24"/>
        </w:rPr>
        <w:t>/202</w:t>
      </w:r>
      <w:r w:rsidR="000D3C05">
        <w:rPr>
          <w:rFonts w:ascii="Corbel" w:hAnsi="Corbel"/>
          <w:sz w:val="24"/>
          <w:szCs w:val="24"/>
        </w:rPr>
        <w:t>3</w:t>
      </w:r>
    </w:p>
    <w:p w14:paraId="00C8D8F3" w14:textId="77777777" w:rsidR="00026233" w:rsidRPr="00BF2D3E" w:rsidRDefault="00026233" w:rsidP="008C16AE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5D288F7B" w14:textId="77777777" w:rsidR="00F8528B" w:rsidRPr="00BF2D3E" w:rsidRDefault="00F8528B" w:rsidP="00F8528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F2D3E"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8528B" w:rsidRPr="00BF2D3E" w14:paraId="4DCE00B7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01564" w14:textId="77777777" w:rsidR="00F8528B" w:rsidRPr="00BF2D3E" w:rsidRDefault="00F8528B" w:rsidP="008C16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6FE5E" w14:textId="77777777" w:rsidR="00F8528B" w:rsidRPr="00BF2D3E" w:rsidRDefault="00C3475D" w:rsidP="00C347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2D3E">
              <w:rPr>
                <w:rFonts w:ascii="Corbel" w:hAnsi="Corbel"/>
                <w:b w:val="0"/>
                <w:sz w:val="24"/>
                <w:szCs w:val="24"/>
              </w:rPr>
              <w:t>Finanse i rachunkowość grup kapitałowych</w:t>
            </w:r>
          </w:p>
        </w:tc>
      </w:tr>
      <w:tr w:rsidR="00F8528B" w:rsidRPr="000D3C05" w14:paraId="1842E92F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7BD15" w14:textId="77777777" w:rsidR="00F8528B" w:rsidRPr="008C16AE" w:rsidRDefault="00F8528B" w:rsidP="008C16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A3485" w14:textId="77777777" w:rsidR="00F8528B" w:rsidRPr="00BF2D3E" w:rsidRDefault="00C3475D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BF2D3E">
              <w:rPr>
                <w:rFonts w:ascii="Corbel" w:hAnsi="Corbel"/>
                <w:b w:val="0"/>
                <w:sz w:val="24"/>
                <w:szCs w:val="24"/>
                <w:lang w:val="en-US"/>
              </w:rPr>
              <w:t>FiR/II/RiA/C-1.3b</w:t>
            </w:r>
          </w:p>
        </w:tc>
      </w:tr>
      <w:tr w:rsidR="00F8528B" w:rsidRPr="00BF2D3E" w14:paraId="288D35DA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52E28" w14:textId="77777777" w:rsidR="00F8528B" w:rsidRPr="00093F27" w:rsidRDefault="00093F27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F8528B" w:rsidRPr="00BF2D3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03F7C" w14:textId="0D22FE80" w:rsidR="00026233" w:rsidRPr="00BF2D3E" w:rsidRDefault="00026233" w:rsidP="00093F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F8528B" w:rsidRPr="00BF2D3E" w14:paraId="400C84C2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9E105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91283" w14:textId="77777777" w:rsidR="00F8528B" w:rsidRPr="00B87D39" w:rsidRDefault="00B87D39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7D39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F8528B" w:rsidRPr="00BF2D3E" w14:paraId="33E2A44A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35047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33FEB" w14:textId="5B62BA03" w:rsidR="00F8528B" w:rsidRPr="00BF2D3E" w:rsidRDefault="00F8528B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2D3E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026233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BF2D3E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F8528B" w:rsidRPr="00BF2D3E" w14:paraId="3309CCB4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A1CED" w14:textId="77777777" w:rsidR="00F8528B" w:rsidRPr="00C43D28" w:rsidRDefault="00F8528B" w:rsidP="00C43D2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C43D28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6588F" w14:textId="331D0CA3" w:rsidR="00F8528B" w:rsidRPr="00BF2D3E" w:rsidRDefault="00026233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drugi </w:t>
            </w:r>
          </w:p>
        </w:tc>
      </w:tr>
      <w:tr w:rsidR="00F8528B" w:rsidRPr="00BF2D3E" w14:paraId="513188F7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0481C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78DA3" w14:textId="77777777" w:rsidR="00F8528B" w:rsidRPr="00BF2D3E" w:rsidRDefault="00F8528B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2D3E"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F8528B" w:rsidRPr="00BF2D3E" w14:paraId="7081EB6B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992E0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27121" w14:textId="77777777" w:rsidR="00F8528B" w:rsidRPr="00BF2D3E" w:rsidRDefault="00F8528B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2D3E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F8528B" w:rsidRPr="00BF2D3E" w14:paraId="587CEDC4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EE506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16E3F" w14:textId="77777777" w:rsidR="00F8528B" w:rsidRPr="00BF2D3E" w:rsidRDefault="00C3475D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2D3E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F8528B" w:rsidRPr="00BF2D3E" w14:paraId="26CFE4F0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3A118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87888" w14:textId="77777777" w:rsidR="00F8528B" w:rsidRPr="00BF2D3E" w:rsidRDefault="002F1127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1127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>
              <w:rPr>
                <w:rFonts w:ascii="Corbel" w:hAnsi="Corbel"/>
                <w:b w:val="0"/>
                <w:smallCaps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8528B" w:rsidRPr="00BF2D3E">
              <w:rPr>
                <w:rFonts w:ascii="Corbel" w:hAnsi="Corbel"/>
                <w:b w:val="0"/>
                <w:sz w:val="24"/>
                <w:szCs w:val="24"/>
              </w:rPr>
              <w:t>o wyboru</w:t>
            </w:r>
          </w:p>
        </w:tc>
      </w:tr>
      <w:tr w:rsidR="00F8528B" w:rsidRPr="00BF2D3E" w14:paraId="5A90A06A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990D4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77BF7" w14:textId="77777777" w:rsidR="00F8528B" w:rsidRPr="00BF2D3E" w:rsidRDefault="00F8528B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2D3E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F8528B" w:rsidRPr="00BF2D3E" w14:paraId="4EDCF999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2AF6E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C459E" w14:textId="77777777" w:rsidR="00F8528B" w:rsidRPr="00BF2D3E" w:rsidRDefault="002F1127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8528B" w:rsidRPr="00BF2D3E">
              <w:rPr>
                <w:rFonts w:ascii="Corbel" w:hAnsi="Corbel"/>
                <w:b w:val="0"/>
                <w:sz w:val="24"/>
                <w:szCs w:val="24"/>
              </w:rPr>
              <w:t>r  Paulina Filip</w:t>
            </w:r>
          </w:p>
        </w:tc>
      </w:tr>
      <w:tr w:rsidR="00F8528B" w:rsidRPr="00BF2D3E" w14:paraId="5CB23ED0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FE442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AC306" w14:textId="77777777" w:rsidR="00BF2D3E" w:rsidRPr="00BF2D3E" w:rsidRDefault="002F1127" w:rsidP="00BF2D3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BF2D3E" w:rsidRPr="00BF2D3E">
              <w:rPr>
                <w:rFonts w:ascii="Corbel" w:hAnsi="Corbel"/>
                <w:b w:val="0"/>
                <w:sz w:val="24"/>
                <w:szCs w:val="24"/>
              </w:rPr>
              <w:t>r Paulina Filip</w:t>
            </w:r>
          </w:p>
          <w:p w14:paraId="6FE76F94" w14:textId="77777777" w:rsidR="00F8528B" w:rsidRPr="00BF2D3E" w:rsidRDefault="002F1127" w:rsidP="00BF2D3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C056E3" w:rsidRPr="00BF2D3E">
              <w:rPr>
                <w:rFonts w:ascii="Corbel" w:hAnsi="Corbel"/>
                <w:b w:val="0"/>
                <w:sz w:val="24"/>
                <w:szCs w:val="24"/>
              </w:rPr>
              <w:t>gr Rafał Pitera</w:t>
            </w:r>
          </w:p>
        </w:tc>
      </w:tr>
    </w:tbl>
    <w:p w14:paraId="59A21186" w14:textId="03FCCDBC" w:rsidR="00F8528B" w:rsidRPr="00C43D28" w:rsidRDefault="00F8528B" w:rsidP="00F8528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BF2D3E">
        <w:rPr>
          <w:rFonts w:ascii="Corbel" w:hAnsi="Corbel"/>
          <w:sz w:val="24"/>
          <w:szCs w:val="24"/>
        </w:rPr>
        <w:t xml:space="preserve">* </w:t>
      </w:r>
      <w:r w:rsidR="00C43D28" w:rsidRPr="00C43D28">
        <w:rPr>
          <w:rFonts w:ascii="Corbel" w:hAnsi="Corbel"/>
          <w:b w:val="0"/>
          <w:i/>
          <w:sz w:val="24"/>
          <w:szCs w:val="24"/>
          <w:lang w:val="pl-PL"/>
        </w:rPr>
        <w:t>opcjonalnie</w:t>
      </w:r>
      <w:r w:rsidR="00C43D28">
        <w:rPr>
          <w:rFonts w:ascii="Corbel" w:hAnsi="Corbel"/>
          <w:i/>
          <w:sz w:val="24"/>
          <w:szCs w:val="24"/>
          <w:lang w:val="pl-PL"/>
        </w:rPr>
        <w:t xml:space="preserve"> </w:t>
      </w:r>
      <w:r w:rsidRPr="00BF2D3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C43D28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7E0A0F74" w14:textId="77777777" w:rsidR="00F8528B" w:rsidRPr="00BF2D3E" w:rsidRDefault="00F8528B" w:rsidP="00F8528B">
      <w:pPr>
        <w:pStyle w:val="Podpunkty"/>
        <w:ind w:left="284"/>
        <w:rPr>
          <w:rFonts w:ascii="Corbel" w:hAnsi="Corbel"/>
          <w:sz w:val="24"/>
          <w:szCs w:val="24"/>
        </w:rPr>
      </w:pPr>
      <w:r w:rsidRPr="00BF2D3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72A6659" w14:textId="77777777" w:rsidR="00F8528B" w:rsidRPr="00BF2D3E" w:rsidRDefault="00F8528B" w:rsidP="00F8528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7"/>
        <w:gridCol w:w="722"/>
        <w:gridCol w:w="851"/>
        <w:gridCol w:w="750"/>
        <w:gridCol w:w="791"/>
        <w:gridCol w:w="671"/>
        <w:gridCol w:w="903"/>
        <w:gridCol w:w="1101"/>
        <w:gridCol w:w="1359"/>
      </w:tblGrid>
      <w:tr w:rsidR="00F8528B" w:rsidRPr="00BF2D3E" w14:paraId="6B53DC6D" w14:textId="77777777" w:rsidTr="0016758B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A0CA5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2D3E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2D3E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2D3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2D3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2D3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2D3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73B9D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2D3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2D3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2D3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2D3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F2D3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F8528B" w:rsidRPr="00BF2D3E" w14:paraId="6EDE93D4" w14:textId="77777777" w:rsidTr="0016758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8DEE6" w14:textId="77777777" w:rsidR="00F8528B" w:rsidRPr="00BF2D3E" w:rsidRDefault="00461C8C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7501D" w14:textId="77777777" w:rsidR="00F8528B" w:rsidRPr="00BF2D3E" w:rsidRDefault="00F8528B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FEC6B" w14:textId="77777777" w:rsidR="00F8528B" w:rsidRPr="00BF2D3E" w:rsidRDefault="00F8528B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F8528B" w:rsidRPr="00BF2D3E" w:rsidRDefault="00F8528B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F8528B" w:rsidRPr="00BF2D3E" w:rsidRDefault="00F8528B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F8528B" w:rsidRPr="00BF2D3E" w:rsidRDefault="00F8528B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F8528B" w:rsidRPr="00BF2D3E" w:rsidRDefault="00F8528B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F8528B" w:rsidRPr="00BF2D3E" w:rsidRDefault="00F8528B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F8528B" w:rsidRPr="00BF2D3E" w:rsidRDefault="00F8528B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999B5" w14:textId="77777777" w:rsidR="00F8528B" w:rsidRPr="00BF2D3E" w:rsidRDefault="00C3475D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D0B940D" w14:textId="77777777" w:rsidR="00F8528B" w:rsidRPr="00BF2D3E" w:rsidRDefault="00F8528B" w:rsidP="00F8528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DFF0A3" w14:textId="3C224D32" w:rsidR="00F8528B" w:rsidRDefault="00F8528B" w:rsidP="00F8528B">
      <w:pPr>
        <w:pStyle w:val="Punktygwne"/>
        <w:spacing w:before="0" w:after="0"/>
        <w:ind w:left="284"/>
        <w:rPr>
          <w:rFonts w:ascii="Corbel" w:hAnsi="Corbel"/>
          <w:szCs w:val="24"/>
        </w:rPr>
      </w:pPr>
      <w:r w:rsidRPr="00BF2D3E">
        <w:rPr>
          <w:rFonts w:ascii="Corbel" w:hAnsi="Corbel"/>
          <w:szCs w:val="24"/>
        </w:rPr>
        <w:t xml:space="preserve">1.2.  Sposób realizacji zajęć  </w:t>
      </w:r>
    </w:p>
    <w:p w14:paraId="0AF853A1" w14:textId="77777777" w:rsidR="00026233" w:rsidRPr="00BF2D3E" w:rsidRDefault="00026233" w:rsidP="00F8528B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</w:p>
    <w:p w14:paraId="5FBCD973" w14:textId="77777777" w:rsidR="00026233" w:rsidRPr="009C54AE" w:rsidRDefault="00026233" w:rsidP="0002623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AEEF52E" w14:textId="77777777" w:rsidR="00026233" w:rsidRPr="009C54AE" w:rsidRDefault="00026233" w:rsidP="0002623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E27B00A" w14:textId="77777777" w:rsidR="00F8528B" w:rsidRPr="00BF2D3E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</w:p>
    <w:p w14:paraId="64A6C5E0" w14:textId="77777777" w:rsidR="00F8528B" w:rsidRPr="00BF2D3E" w:rsidRDefault="00F8528B" w:rsidP="00F8528B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BF2D3E">
        <w:rPr>
          <w:rFonts w:ascii="Corbel" w:hAnsi="Corbel"/>
          <w:szCs w:val="24"/>
        </w:rPr>
        <w:t xml:space="preserve">1.3 Forma zaliczenia przedmiotu </w:t>
      </w:r>
    </w:p>
    <w:p w14:paraId="1104B30A" w14:textId="77777777" w:rsidR="00F8528B" w:rsidRPr="00BF2D3E" w:rsidRDefault="00955A5F" w:rsidP="00F8528B">
      <w:pPr>
        <w:pStyle w:val="Punktygwne"/>
        <w:spacing w:before="0" w:after="0"/>
        <w:rPr>
          <w:rFonts w:ascii="Corbel" w:hAnsi="Corbel"/>
          <w:szCs w:val="24"/>
        </w:rPr>
      </w:pPr>
      <w:r w:rsidRPr="00BF2D3E">
        <w:rPr>
          <w:rFonts w:ascii="Corbel" w:hAnsi="Corbel"/>
          <w:b w:val="0"/>
          <w:smallCaps w:val="0"/>
          <w:color w:val="000000"/>
          <w:szCs w:val="24"/>
        </w:rPr>
        <w:t>E</w:t>
      </w:r>
      <w:r w:rsidR="00F8528B" w:rsidRPr="00BF2D3E">
        <w:rPr>
          <w:rFonts w:ascii="Corbel" w:hAnsi="Corbel"/>
          <w:b w:val="0"/>
          <w:smallCaps w:val="0"/>
          <w:color w:val="000000"/>
          <w:szCs w:val="24"/>
        </w:rPr>
        <w:t>gzamin</w:t>
      </w:r>
    </w:p>
    <w:p w14:paraId="60061E4C" w14:textId="77777777" w:rsidR="00F8528B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F8528B" w:rsidRPr="00BF2D3E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  <w:r w:rsidRPr="00BF2D3E">
        <w:rPr>
          <w:rFonts w:ascii="Corbel" w:hAnsi="Corbel"/>
          <w:szCs w:val="24"/>
        </w:rPr>
        <w:t xml:space="preserve">2.Wymagania wstępne </w:t>
      </w:r>
    </w:p>
    <w:p w14:paraId="44EAFD9C" w14:textId="77777777" w:rsidR="00F8528B" w:rsidRPr="00BF2D3E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8528B" w:rsidRPr="00BF2D3E" w14:paraId="175FF9C5" w14:textId="77777777" w:rsidTr="0016758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0C90B" w14:textId="77777777" w:rsidR="00F8528B" w:rsidRPr="00BF2D3E" w:rsidRDefault="00F8528B" w:rsidP="00BA400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color w:val="000000"/>
                <w:szCs w:val="24"/>
              </w:rPr>
            </w:pPr>
            <w:r w:rsidRPr="00BF2D3E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lastRenderedPageBreak/>
              <w:t>Student powinien posiadać wiedzę z zakres</w:t>
            </w:r>
            <w:r w:rsidR="000E2CF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 rachunkowości finansowej ,</w:t>
            </w:r>
            <w:r w:rsidR="00C3475D" w:rsidRPr="00BF2D3E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znajomość</w:t>
            </w:r>
            <w:r w:rsidR="008A1D39" w:rsidRPr="00BF2D3E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aktualnych wydarzeń</w:t>
            </w:r>
            <w:r w:rsidR="00461C8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, znajomość przepisów </w:t>
            </w:r>
            <w:r w:rsidRPr="00BF2D3E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prawa gospodarczego oraz podatkowego.</w:t>
            </w:r>
          </w:p>
        </w:tc>
      </w:tr>
    </w:tbl>
    <w:p w14:paraId="4B94D5A5" w14:textId="77777777" w:rsidR="00F8528B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</w:p>
    <w:p w14:paraId="3DEEC669" w14:textId="77777777" w:rsidR="000E2CF4" w:rsidRDefault="000E2CF4" w:rsidP="00F8528B">
      <w:pPr>
        <w:pStyle w:val="Punktygwne"/>
        <w:spacing w:before="0" w:after="0"/>
        <w:rPr>
          <w:rFonts w:ascii="Corbel" w:hAnsi="Corbel"/>
          <w:szCs w:val="24"/>
        </w:rPr>
      </w:pPr>
    </w:p>
    <w:p w14:paraId="264A1CEB" w14:textId="77777777" w:rsidR="00F8528B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kształcenia , treści Programowe i stosowane metody Dydaktyczne</w:t>
      </w:r>
    </w:p>
    <w:p w14:paraId="3656B9AB" w14:textId="77777777" w:rsidR="00F8528B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</w:p>
    <w:p w14:paraId="15E93C0B" w14:textId="77777777" w:rsidR="00F8528B" w:rsidRDefault="00F8528B" w:rsidP="00F8528B">
      <w:pPr>
        <w:pStyle w:val="Podpunkty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F8528B" w14:paraId="7511030D" w14:textId="77777777" w:rsidTr="001675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2B5A4" w14:textId="77777777" w:rsidR="00F8528B" w:rsidRDefault="00F8528B" w:rsidP="0016758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E8363" w14:textId="77777777" w:rsidR="00F8528B" w:rsidRDefault="008A1D39" w:rsidP="00BA40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Przedstawienie podstawowych problemów 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 xml:space="preserve">grupy kapitałowej i ich gospodarki finansowej. Poznanie zadań systemu ewidencyjnego w </w:t>
            </w:r>
            <w:r w:rsidRPr="008A1D39">
              <w:rPr>
                <w:rFonts w:ascii="Corbel" w:hAnsi="Corbel"/>
                <w:b w:val="0"/>
                <w:sz w:val="24"/>
                <w:szCs w:val="24"/>
              </w:rPr>
              <w:t>korpo</w:t>
            </w:r>
            <w:r>
              <w:rPr>
                <w:rFonts w:ascii="Corbel" w:hAnsi="Corbel"/>
                <w:b w:val="0"/>
                <w:sz w:val="24"/>
                <w:szCs w:val="24"/>
              </w:rPr>
              <w:t>racjach i grupach kapitałowy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 xml:space="preserve">ch oraz powiązań kapitałowych i </w:t>
            </w:r>
            <w:r w:rsidRPr="008A1D39">
              <w:rPr>
                <w:rFonts w:ascii="Corbel" w:hAnsi="Corbel"/>
                <w:b w:val="0"/>
                <w:sz w:val="24"/>
                <w:szCs w:val="24"/>
              </w:rPr>
              <w:t>finansowych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F8528B" w14:paraId="26B37218" w14:textId="77777777" w:rsidTr="001675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CF7E8" w14:textId="77777777" w:rsidR="00F8528B" w:rsidRDefault="00F8528B" w:rsidP="0016758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B716C" w14:textId="77777777" w:rsidR="00F8528B" w:rsidRDefault="008A1D39" w:rsidP="00BA40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8528B">
              <w:rPr>
                <w:rFonts w:ascii="Corbel" w:hAnsi="Corbel"/>
                <w:b w:val="0"/>
                <w:sz w:val="24"/>
                <w:szCs w:val="24"/>
              </w:rPr>
              <w:t xml:space="preserve">oznanie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metod 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>wyceny poszczególnych</w:t>
            </w:r>
            <w:r w:rsidRPr="008A1D39">
              <w:rPr>
                <w:rFonts w:ascii="Corbel" w:hAnsi="Corbel"/>
                <w:b w:val="0"/>
                <w:sz w:val="24"/>
                <w:szCs w:val="24"/>
              </w:rPr>
              <w:t xml:space="preserve"> przepływów kapitałow</w:t>
            </w:r>
            <w:r>
              <w:rPr>
                <w:rFonts w:ascii="Corbel" w:hAnsi="Corbel"/>
                <w:b w:val="0"/>
                <w:sz w:val="24"/>
                <w:szCs w:val="24"/>
              </w:rPr>
              <w:t>ych i wyników przedsiębiorstwa oraz</w:t>
            </w:r>
            <w:r w:rsidRPr="008A1D39">
              <w:rPr>
                <w:rFonts w:ascii="Corbel" w:hAnsi="Corbel"/>
                <w:b w:val="0"/>
                <w:sz w:val="24"/>
                <w:szCs w:val="24"/>
              </w:rPr>
              <w:t xml:space="preserve"> ich wzajemne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>go</w:t>
            </w:r>
            <w:r w:rsidRPr="008A1D39">
              <w:rPr>
                <w:rFonts w:ascii="Corbel" w:hAnsi="Corbel"/>
                <w:b w:val="0"/>
                <w:sz w:val="24"/>
                <w:szCs w:val="24"/>
              </w:rPr>
              <w:t xml:space="preserve"> oddziaływanie przyczynowo-skutkowe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>go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F8528B" w14:paraId="328A92DB" w14:textId="77777777" w:rsidTr="001675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0B3C4" w14:textId="77777777" w:rsidR="00F8528B" w:rsidRDefault="00F8528B" w:rsidP="0016758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D8B2A" w14:textId="77777777" w:rsidR="00F8528B" w:rsidRDefault="008A1D39" w:rsidP="00BA40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Przedstawienie metod pozyskiwania, przekształcania i analizowania danych </w:t>
            </w:r>
            <w:r w:rsidRPr="008A1D39">
              <w:rPr>
                <w:rFonts w:ascii="Corbel" w:hAnsi="Corbel"/>
                <w:b w:val="0"/>
                <w:sz w:val="24"/>
                <w:szCs w:val="24"/>
              </w:rPr>
              <w:t>pełnej ewidencji księgowej jednostki wiodącej i grup z nią powiązanych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F8528B" w14:paraId="29F56040" w14:textId="77777777" w:rsidTr="001675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2F916" w14:textId="77777777" w:rsidR="00F8528B" w:rsidRDefault="00F8528B" w:rsidP="0016758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CEFA7" w14:textId="77777777" w:rsidR="00F8528B" w:rsidRDefault="008A1D39" w:rsidP="00BA40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>oznanie</w:t>
            </w:r>
            <w:r w:rsidR="00F8528B">
              <w:rPr>
                <w:rFonts w:ascii="Corbel" w:hAnsi="Corbel"/>
                <w:b w:val="0"/>
                <w:sz w:val="24"/>
                <w:szCs w:val="24"/>
              </w:rPr>
              <w:t xml:space="preserve"> aktualnych uregulowań prawnych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–</w:t>
            </w:r>
            <w:r w:rsidR="00F8528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 xml:space="preserve">norm i </w:t>
            </w:r>
            <w:r>
              <w:rPr>
                <w:rFonts w:ascii="Corbel" w:hAnsi="Corbel"/>
                <w:b w:val="0"/>
                <w:sz w:val="24"/>
                <w:szCs w:val="24"/>
              </w:rPr>
              <w:t>standardów</w:t>
            </w:r>
            <w:r w:rsidRPr="008A1D39">
              <w:rPr>
                <w:rFonts w:ascii="Corbel" w:hAnsi="Corbel"/>
                <w:b w:val="0"/>
                <w:sz w:val="24"/>
                <w:szCs w:val="24"/>
              </w:rPr>
              <w:t xml:space="preserve"> w procesie ewidencji zdarzeń g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 xml:space="preserve">ospodarczych firm powiązanych i </w:t>
            </w:r>
            <w:r>
              <w:rPr>
                <w:rFonts w:ascii="Corbel" w:hAnsi="Corbel"/>
                <w:b w:val="0"/>
                <w:sz w:val="24"/>
                <w:szCs w:val="24"/>
              </w:rPr>
              <w:t>możliwości</w:t>
            </w:r>
            <w:r w:rsidRPr="008A1D3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analizy wzajemnych oddziaływań.</w:t>
            </w:r>
          </w:p>
        </w:tc>
      </w:tr>
    </w:tbl>
    <w:p w14:paraId="45FB0818" w14:textId="77777777" w:rsidR="00F8528B" w:rsidRDefault="00F8528B" w:rsidP="00F8528B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3DDEBA1D" w14:textId="77777777" w:rsidR="00F8528B" w:rsidRDefault="00F8528B" w:rsidP="00F8528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3.2 Efekty </w:t>
      </w:r>
      <w:r w:rsidR="000E2CF4">
        <w:rPr>
          <w:rFonts w:ascii="Corbel" w:hAnsi="Corbel"/>
          <w:b/>
          <w:sz w:val="24"/>
          <w:szCs w:val="24"/>
        </w:rPr>
        <w:t xml:space="preserve">uczenia się </w:t>
      </w:r>
      <w:r>
        <w:rPr>
          <w:rFonts w:ascii="Corbel" w:hAnsi="Corbel"/>
          <w:b/>
          <w:sz w:val="24"/>
          <w:szCs w:val="24"/>
        </w:rPr>
        <w:t>dla przedmiotu</w:t>
      </w:r>
    </w:p>
    <w:p w14:paraId="049F31CB" w14:textId="77777777" w:rsidR="00F8528B" w:rsidRDefault="00F8528B" w:rsidP="00F8528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9"/>
        <w:gridCol w:w="5520"/>
        <w:gridCol w:w="1835"/>
      </w:tblGrid>
      <w:tr w:rsidR="00F8528B" w14:paraId="5E16066A" w14:textId="77777777" w:rsidTr="00EC5CDA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20926" w14:textId="77777777" w:rsidR="00F8528B" w:rsidRDefault="00F8528B" w:rsidP="00C567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55A5F">
              <w:rPr>
                <w:rFonts w:ascii="Corbel" w:eastAsia="Times New Roman" w:hAnsi="Corbel"/>
                <w:smallCaps w:val="0"/>
                <w:szCs w:val="24"/>
                <w:lang w:eastAsia="pl-PL"/>
              </w:rPr>
              <w:t>EK</w:t>
            </w:r>
            <w:r w:rsidRPr="00955A5F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( efekt</w:t>
            </w:r>
            <w:r w:rsidR="00C5674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y uczenia się</w:t>
            </w:r>
            <w:r>
              <w:rPr>
                <w:rFonts w:ascii="Corbel" w:hAnsi="Corbel"/>
                <w:b w:val="0"/>
                <w:szCs w:val="24"/>
              </w:rPr>
              <w:t>)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C5602" w14:textId="77777777" w:rsidR="00F8528B" w:rsidRPr="00955A5F" w:rsidRDefault="00F8528B" w:rsidP="00C5674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55A5F">
              <w:rPr>
                <w:rFonts w:ascii="Corbel" w:hAnsi="Corbel"/>
                <w:b w:val="0"/>
                <w:sz w:val="24"/>
                <w:szCs w:val="24"/>
              </w:rPr>
              <w:t xml:space="preserve">Treść efektu </w:t>
            </w:r>
            <w:r w:rsidR="00C5674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uczenia się </w:t>
            </w:r>
            <w:r w:rsidRPr="00955A5F">
              <w:rPr>
                <w:rFonts w:ascii="Corbel" w:hAnsi="Corbel"/>
                <w:b w:val="0"/>
                <w:sz w:val="24"/>
                <w:szCs w:val="24"/>
              </w:rPr>
              <w:t xml:space="preserve">zdefiniowanego dla przedmiotu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52D2E" w14:textId="77777777" w:rsidR="00F8528B" w:rsidRDefault="00F8528B" w:rsidP="00C567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55A5F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Odniesienie do efektów  kierunkowych </w:t>
            </w:r>
          </w:p>
        </w:tc>
      </w:tr>
      <w:tr w:rsidR="00F8528B" w14:paraId="20A7172C" w14:textId="77777777" w:rsidTr="00EC5CDA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A5964" w14:textId="77777777" w:rsidR="00F8528B" w:rsidRDefault="00955A5F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F8528B">
              <w:rPr>
                <w:rFonts w:ascii="Corbel" w:hAnsi="Corbel"/>
                <w:b w:val="0"/>
                <w:szCs w:val="24"/>
              </w:rPr>
              <w:t>_01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7FAF4" w14:textId="77777777" w:rsidR="00F8528B" w:rsidRPr="00955A5F" w:rsidRDefault="008A1D39" w:rsidP="00BA400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55A5F">
              <w:rPr>
                <w:rFonts w:ascii="Corbel" w:hAnsi="Corbel"/>
                <w:b w:val="0"/>
                <w:sz w:val="24"/>
                <w:szCs w:val="24"/>
              </w:rPr>
              <w:t xml:space="preserve">Opisuje podstawowe problemy </w:t>
            </w:r>
            <w:r w:rsidR="007E3D3E">
              <w:rPr>
                <w:rFonts w:ascii="Corbel" w:hAnsi="Corbel"/>
                <w:b w:val="0"/>
                <w:sz w:val="24"/>
                <w:szCs w:val="24"/>
              </w:rPr>
              <w:t>i zadania systemu ewidencyjnego</w:t>
            </w:r>
            <w:r w:rsidRPr="00955A5F">
              <w:rPr>
                <w:rFonts w:ascii="Corbel" w:hAnsi="Corbel"/>
                <w:b w:val="0"/>
                <w:sz w:val="24"/>
                <w:szCs w:val="24"/>
              </w:rPr>
              <w:t xml:space="preserve"> w korporacjach i grupach</w:t>
            </w:r>
            <w:r w:rsidR="007D205A" w:rsidRPr="00955A5F">
              <w:rPr>
                <w:rFonts w:ascii="Corbel" w:hAnsi="Corbel"/>
                <w:b w:val="0"/>
                <w:sz w:val="24"/>
                <w:szCs w:val="24"/>
              </w:rPr>
              <w:t xml:space="preserve"> kapitałowych. Dysponuje wiedzą 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>w zakresie</w:t>
            </w:r>
            <w:r w:rsidRPr="00955A5F">
              <w:rPr>
                <w:rFonts w:ascii="Corbel" w:hAnsi="Corbel"/>
                <w:b w:val="0"/>
                <w:sz w:val="24"/>
                <w:szCs w:val="24"/>
              </w:rPr>
              <w:t xml:space="preserve"> powiązań kapitałowych i finansowych.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8B948" w14:textId="68A9CE0D" w:rsidR="00F8528B" w:rsidRPr="007E3D3E" w:rsidRDefault="00F8528B" w:rsidP="00B87D39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955A5F">
              <w:rPr>
                <w:rFonts w:ascii="Corbel" w:hAnsi="Corbel"/>
                <w:b w:val="0"/>
                <w:szCs w:val="24"/>
              </w:rPr>
              <w:t>K</w:t>
            </w:r>
            <w:r w:rsidR="00EC5C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_W01</w:t>
            </w:r>
          </w:p>
          <w:p w14:paraId="39AE7B68" w14:textId="2A4A24DB" w:rsidR="00F8528B" w:rsidRDefault="00EC5CDA" w:rsidP="00B87D39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K_W07</w:t>
            </w:r>
          </w:p>
          <w:p w14:paraId="31229AF3" w14:textId="1B84E214" w:rsidR="004E009F" w:rsidRDefault="00461C8C" w:rsidP="004E009F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E3D3E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</w:t>
            </w:r>
            <w:r w:rsidR="00EC5C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W10</w:t>
            </w:r>
          </w:p>
          <w:p w14:paraId="6208259B" w14:textId="2919FF27" w:rsidR="00B64DFA" w:rsidRPr="00867BED" w:rsidRDefault="00B64DFA" w:rsidP="004E009F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K_W11</w:t>
            </w:r>
          </w:p>
          <w:p w14:paraId="54E3E2D9" w14:textId="236F0354" w:rsidR="00F8528B" w:rsidRPr="00867BED" w:rsidRDefault="00F8528B" w:rsidP="00B87D39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</w:p>
        </w:tc>
      </w:tr>
      <w:tr w:rsidR="00F8528B" w:rsidRPr="007E3D3E" w14:paraId="553CC752" w14:textId="77777777" w:rsidTr="00EC5CDA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76B19" w14:textId="77777777" w:rsidR="00F8528B" w:rsidRDefault="00F8528B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1E402" w14:textId="77777777" w:rsidR="00F8528B" w:rsidRPr="00955A5F" w:rsidRDefault="00461C8C" w:rsidP="00BA400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Legitymuje się 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>pogłębioną wiedz</w:t>
            </w:r>
            <w:r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 xml:space="preserve"> o 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 xml:space="preserve">metodach wyceny poszczególnych 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>przepływów kapitało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>wych</w:t>
            </w:r>
            <w:r>
              <w:rPr>
                <w:rFonts w:ascii="Corbel" w:hAnsi="Corbel"/>
                <w:b w:val="0"/>
                <w:sz w:val="24"/>
                <w:szCs w:val="24"/>
              </w:rPr>
              <w:t>. Z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 xml:space="preserve">na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związki 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>przyczynowo-skutkowe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zachodzące między nimi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>, określa ich przebieg i skutki w sposób decyzyjny</w:t>
            </w:r>
            <w:r w:rsidR="007E3D3E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23246" w14:textId="612E0A45" w:rsidR="00F8528B" w:rsidRPr="00955A5F" w:rsidRDefault="004E009F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K_U03</w:t>
            </w:r>
          </w:p>
          <w:p w14:paraId="0495AD78" w14:textId="24AB5B4D" w:rsidR="00F8528B" w:rsidRDefault="00955A5F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</w:t>
            </w:r>
            <w:r w:rsidR="004E009F">
              <w:rPr>
                <w:rFonts w:ascii="Corbel" w:hAnsi="Corbel"/>
                <w:b w:val="0"/>
                <w:szCs w:val="24"/>
              </w:rPr>
              <w:t>4</w:t>
            </w:r>
          </w:p>
          <w:p w14:paraId="4607790D" w14:textId="77777777" w:rsidR="007E3D3E" w:rsidRDefault="007E3D3E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1C8C">
              <w:rPr>
                <w:rFonts w:ascii="Corbel" w:hAnsi="Corbel"/>
                <w:b w:val="0"/>
                <w:szCs w:val="24"/>
              </w:rPr>
              <w:t>K_U</w:t>
            </w:r>
            <w:r w:rsidR="004E009F">
              <w:rPr>
                <w:rFonts w:ascii="Corbel" w:hAnsi="Corbel"/>
                <w:b w:val="0"/>
                <w:szCs w:val="24"/>
              </w:rPr>
              <w:t>05</w:t>
            </w:r>
          </w:p>
          <w:p w14:paraId="337BAABC" w14:textId="77777777" w:rsidR="004E009F" w:rsidRDefault="00B64DFA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K_U06</w:t>
            </w:r>
          </w:p>
          <w:p w14:paraId="1BDCD665" w14:textId="2B95B17E" w:rsidR="00B64DFA" w:rsidRDefault="00B64DFA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 10</w:t>
            </w:r>
          </w:p>
          <w:p w14:paraId="1A5D6DC2" w14:textId="7F81D956" w:rsidR="00B64DFA" w:rsidRPr="00461C8C" w:rsidRDefault="00B64DFA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F8528B" w14:paraId="516F3579" w14:textId="77777777" w:rsidTr="00EC5CDA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60800" w14:textId="77777777" w:rsidR="00F8528B" w:rsidRDefault="00F8528B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61583" w14:textId="77777777" w:rsidR="00F8528B" w:rsidRPr="00955A5F" w:rsidRDefault="00461C8C" w:rsidP="00BA40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>sług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uje 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>się normami i standardami w procesie ewidencji zdarzeń gospodarczych firm powiązanych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kapitałowo</w:t>
            </w:r>
            <w:r w:rsidR="007E3D3E">
              <w:rPr>
                <w:rFonts w:ascii="Corbel" w:hAnsi="Corbel"/>
                <w:b w:val="0"/>
                <w:sz w:val="24"/>
                <w:szCs w:val="24"/>
              </w:rPr>
              <w:t>. Potrafi wnikliwe analizować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 xml:space="preserve"> procesy zachodzące w p</w:t>
            </w:r>
            <w:r w:rsidR="007E3D3E">
              <w:rPr>
                <w:rFonts w:ascii="Corbel" w:hAnsi="Corbel"/>
                <w:b w:val="0"/>
                <w:sz w:val="24"/>
                <w:szCs w:val="24"/>
              </w:rPr>
              <w:t>rzedsiębiorstwie funkcjonującym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 xml:space="preserve"> jako przedsiębiorstwo </w:t>
            </w:r>
            <w:r w:rsidR="007E3D3E">
              <w:rPr>
                <w:rFonts w:ascii="Corbel" w:hAnsi="Corbel"/>
                <w:b w:val="0"/>
                <w:sz w:val="24"/>
                <w:szCs w:val="24"/>
              </w:rPr>
              <w:t>globalne.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3E454" w14:textId="09E1ACF7" w:rsidR="004E009F" w:rsidRDefault="004E009F" w:rsidP="00F74B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</w:t>
            </w:r>
            <w:r w:rsidR="00464291">
              <w:rPr>
                <w:rFonts w:ascii="Corbel" w:hAnsi="Corbel"/>
                <w:b w:val="0"/>
                <w:szCs w:val="24"/>
              </w:rPr>
              <w:t>1</w:t>
            </w:r>
          </w:p>
          <w:p w14:paraId="5B2AA153" w14:textId="27838D64" w:rsidR="00464291" w:rsidRDefault="00464291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30A7CF1A" w14:textId="77777777" w:rsidR="00F8528B" w:rsidRDefault="00F8528B" w:rsidP="00F8528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</w:p>
    <w:p w14:paraId="6EB47DA5" w14:textId="77777777" w:rsidR="00F8528B" w:rsidRPr="00BF2D3E" w:rsidRDefault="00BF2D3E" w:rsidP="00BF2D3E">
      <w:pPr>
        <w:spacing w:line="240" w:lineRule="auto"/>
        <w:ind w:left="1134" w:hanging="283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B. </w:t>
      </w:r>
      <w:r w:rsidR="00F8528B" w:rsidRPr="00BF2D3E">
        <w:rPr>
          <w:rFonts w:ascii="Corbel" w:hAnsi="Corbel"/>
          <w:sz w:val="24"/>
          <w:szCs w:val="24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8528B" w14:paraId="6E9C3F9F" w14:textId="77777777" w:rsidTr="00867B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C2936" w14:textId="77777777" w:rsidR="007E3D3E" w:rsidRDefault="007E3D3E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E3D3E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prowadzenie do gospodarki finansowej i zarządzania grupą</w:t>
            </w:r>
            <w:r w:rsidRPr="007E3D3E">
              <w:rPr>
                <w:rFonts w:ascii="Corbel" w:hAnsi="Corbel"/>
                <w:sz w:val="24"/>
                <w:szCs w:val="24"/>
              </w:rPr>
              <w:t xml:space="preserve"> kapitałową</w:t>
            </w:r>
            <w:r w:rsidR="00461C8C">
              <w:rPr>
                <w:rFonts w:ascii="Corbel" w:hAnsi="Corbel"/>
                <w:sz w:val="24"/>
                <w:szCs w:val="24"/>
              </w:rPr>
              <w:t>.</w:t>
            </w:r>
          </w:p>
          <w:p w14:paraId="1714F648" w14:textId="77777777" w:rsidR="00F8528B" w:rsidRDefault="007E3D3E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E3D3E">
              <w:rPr>
                <w:rFonts w:ascii="Corbel" w:hAnsi="Corbel"/>
                <w:sz w:val="24"/>
                <w:szCs w:val="24"/>
              </w:rPr>
              <w:t xml:space="preserve">Istota </w:t>
            </w:r>
            <w:r w:rsidR="00461C8C">
              <w:rPr>
                <w:rFonts w:ascii="Corbel" w:hAnsi="Corbel"/>
                <w:sz w:val="24"/>
                <w:szCs w:val="24"/>
              </w:rPr>
              <w:t xml:space="preserve">globalizacji </w:t>
            </w:r>
            <w:r w:rsidRPr="007E3D3E">
              <w:rPr>
                <w:rFonts w:ascii="Corbel" w:hAnsi="Corbel"/>
                <w:sz w:val="24"/>
                <w:szCs w:val="24"/>
              </w:rPr>
              <w:t>.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 </w:t>
            </w:r>
            <w:r w:rsidR="00D05232" w:rsidRPr="006C45D9">
              <w:rPr>
                <w:rFonts w:ascii="Corbel" w:hAnsi="Corbel"/>
                <w:sz w:val="24"/>
                <w:szCs w:val="24"/>
              </w:rPr>
              <w:t>Harmonizacja i standaryzacja rachunkowości. Międzynarodowe standardy rachunkowości grupy kapitałowej.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F8528B" w14:paraId="4BB4D5E7" w14:textId="77777777" w:rsidTr="00867B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B5F00" w14:textId="77777777" w:rsidR="00D05232" w:rsidRDefault="00D05232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Grupa kapitałowa </w:t>
            </w:r>
            <w:r w:rsidR="007E3D3E">
              <w:rPr>
                <w:rFonts w:ascii="Corbel" w:hAnsi="Corbel"/>
                <w:sz w:val="24"/>
                <w:szCs w:val="24"/>
              </w:rPr>
              <w:t xml:space="preserve">i </w:t>
            </w:r>
            <w:r w:rsidR="007E3D3E" w:rsidRPr="00D05232">
              <w:rPr>
                <w:rFonts w:ascii="Corbel" w:hAnsi="Corbel"/>
                <w:sz w:val="24"/>
                <w:szCs w:val="24"/>
              </w:rPr>
              <w:t>zarządzanie</w:t>
            </w:r>
            <w:r w:rsidRPr="00D05232">
              <w:rPr>
                <w:rFonts w:ascii="Corbel" w:hAnsi="Corbel"/>
                <w:sz w:val="24"/>
                <w:szCs w:val="24"/>
              </w:rPr>
              <w:t xml:space="preserve"> korporacją</w:t>
            </w:r>
            <w:r w:rsidR="00461C8C">
              <w:rPr>
                <w:rFonts w:ascii="Corbel" w:hAnsi="Corbel"/>
                <w:sz w:val="24"/>
                <w:szCs w:val="24"/>
              </w:rPr>
              <w:t>.</w:t>
            </w:r>
          </w:p>
          <w:p w14:paraId="7D0E78A9" w14:textId="77777777" w:rsidR="00F8528B" w:rsidRDefault="007E3D3E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E3D3E">
              <w:rPr>
                <w:rFonts w:ascii="Corbel" w:hAnsi="Corbel"/>
                <w:sz w:val="24"/>
                <w:szCs w:val="24"/>
              </w:rPr>
              <w:t>Definicja grupy kapitałowej, jednostki powiązanej oraz zależnej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C056E3">
              <w:rPr>
                <w:rFonts w:ascii="Corbel" w:hAnsi="Corbel"/>
                <w:sz w:val="24"/>
                <w:szCs w:val="24"/>
              </w:rPr>
              <w:t xml:space="preserve"> </w:t>
            </w:r>
            <w:r w:rsidR="00D05232">
              <w:rPr>
                <w:rFonts w:ascii="Corbel" w:hAnsi="Corbel"/>
                <w:sz w:val="24"/>
                <w:szCs w:val="24"/>
              </w:rPr>
              <w:t>S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>truktura korpora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cji krajowej i międzynarodowej. 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 xml:space="preserve">Organizacja </w:t>
            </w:r>
            <w:r w:rsidR="00461C8C">
              <w:rPr>
                <w:rFonts w:ascii="Corbel" w:hAnsi="Corbel"/>
                <w:sz w:val="24"/>
                <w:szCs w:val="24"/>
              </w:rPr>
              <w:t xml:space="preserve">gospodarki 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 xml:space="preserve">finansowej w firmie jednooddziałowej </w:t>
            </w:r>
            <w:r w:rsidR="00461C8C">
              <w:rPr>
                <w:rFonts w:ascii="Corbel" w:hAnsi="Corbel"/>
                <w:sz w:val="24"/>
                <w:szCs w:val="24"/>
              </w:rPr>
              <w:t xml:space="preserve">i 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 xml:space="preserve">wielooddziałowej. Przepływy pieniężne w korporacjach i powiązania </w:t>
            </w:r>
            <w:r w:rsidR="00C056E3" w:rsidRPr="00D05232">
              <w:rPr>
                <w:rFonts w:ascii="Corbel" w:hAnsi="Corbel"/>
                <w:sz w:val="24"/>
                <w:szCs w:val="24"/>
              </w:rPr>
              <w:t>kapitałowe.</w:t>
            </w:r>
            <w:r w:rsidR="00461C8C">
              <w:rPr>
                <w:rFonts w:ascii="Corbel" w:hAnsi="Corbel"/>
                <w:sz w:val="24"/>
                <w:szCs w:val="24"/>
              </w:rPr>
              <w:t xml:space="preserve"> O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>bowiąz</w:t>
            </w:r>
            <w:r w:rsidR="00461C8C">
              <w:rPr>
                <w:rFonts w:ascii="Corbel" w:hAnsi="Corbel"/>
                <w:sz w:val="24"/>
                <w:szCs w:val="24"/>
              </w:rPr>
              <w:t>e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 xml:space="preserve">k sporządzania </w:t>
            </w:r>
            <w:r w:rsidR="00461C8C">
              <w:rPr>
                <w:rFonts w:ascii="Corbel" w:hAnsi="Corbel"/>
                <w:sz w:val="24"/>
                <w:szCs w:val="24"/>
              </w:rPr>
              <w:t xml:space="preserve">jednostkowego 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>skonsolidowanego sprawozdania finansowego.</w:t>
            </w:r>
          </w:p>
        </w:tc>
      </w:tr>
      <w:tr w:rsidR="00F8528B" w14:paraId="79991F05" w14:textId="77777777" w:rsidTr="00867B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063B1" w14:textId="77777777" w:rsidR="00D05232" w:rsidRPr="00D05232" w:rsidRDefault="00D05232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05232">
              <w:rPr>
                <w:rFonts w:ascii="Corbel" w:hAnsi="Corbel"/>
                <w:sz w:val="24"/>
                <w:szCs w:val="24"/>
              </w:rPr>
              <w:t xml:space="preserve">Ewidencja księgowa typowych zdarzeń transakcji gospodarczych – ujęcie zasobowe i procesowe. </w:t>
            </w:r>
          </w:p>
          <w:p w14:paraId="650D69D2" w14:textId="77777777" w:rsidR="00F8528B" w:rsidRPr="002F1127" w:rsidRDefault="006C45D9" w:rsidP="00BA4002">
            <w:pPr>
              <w:spacing w:after="0" w:line="240" w:lineRule="auto"/>
              <w:jc w:val="both"/>
            </w:pPr>
            <w:r w:rsidRPr="006C45D9">
              <w:rPr>
                <w:rFonts w:ascii="Corbel" w:hAnsi="Corbel"/>
                <w:sz w:val="24"/>
                <w:szCs w:val="24"/>
              </w:rPr>
              <w:t>Ewidencja księgowa zapasów, rozliczeń i rozrachunków</w:t>
            </w:r>
            <w:r w:rsidR="00D05232">
              <w:rPr>
                <w:rFonts w:ascii="Corbel" w:hAnsi="Corbel"/>
                <w:sz w:val="24"/>
                <w:szCs w:val="24"/>
              </w:rPr>
              <w:t>.</w:t>
            </w:r>
            <w:r w:rsidR="00D05232">
              <w:t xml:space="preserve"> 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>Szczególne cechy rachunkowości grupy kapitałowej. Wycena zapasów, inwestycji finansowych, kapitałów, transakcji rozliczeniowych</w:t>
            </w:r>
            <w:r w:rsidR="002F112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8528B" w14:paraId="76B2B921" w14:textId="77777777" w:rsidTr="00867B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1057D" w14:textId="77777777" w:rsidR="00D05232" w:rsidRDefault="006C45D9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45D9">
              <w:rPr>
                <w:rFonts w:ascii="Corbel" w:hAnsi="Corbel"/>
                <w:sz w:val="24"/>
                <w:szCs w:val="24"/>
              </w:rPr>
              <w:t>Ceny transferowe i ewidencja wyników</w:t>
            </w:r>
            <w:r w:rsidR="00461C8C">
              <w:rPr>
                <w:rFonts w:ascii="Corbel" w:hAnsi="Corbel"/>
                <w:sz w:val="24"/>
                <w:szCs w:val="24"/>
              </w:rPr>
              <w:t>.</w:t>
            </w:r>
            <w:r w:rsidR="00D05232" w:rsidRPr="006C45D9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0309CBF" w14:textId="77777777" w:rsidR="00D05232" w:rsidRDefault="00D05232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45D9">
              <w:rPr>
                <w:rFonts w:ascii="Corbel" w:hAnsi="Corbel"/>
                <w:sz w:val="24"/>
                <w:szCs w:val="24"/>
              </w:rPr>
              <w:t xml:space="preserve">Metody </w:t>
            </w:r>
            <w:r w:rsidR="00461C8C">
              <w:rPr>
                <w:rFonts w:ascii="Corbel" w:hAnsi="Corbel"/>
                <w:sz w:val="24"/>
                <w:szCs w:val="24"/>
              </w:rPr>
              <w:t xml:space="preserve">wycena rozliczeń i rozrachunków w </w:t>
            </w:r>
            <w:r w:rsidRPr="006C45D9">
              <w:rPr>
                <w:rFonts w:ascii="Corbel" w:hAnsi="Corbel"/>
                <w:sz w:val="24"/>
                <w:szCs w:val="24"/>
              </w:rPr>
              <w:t>sprawozda</w:t>
            </w:r>
            <w:r w:rsidR="00461C8C">
              <w:rPr>
                <w:rFonts w:ascii="Corbel" w:hAnsi="Corbel"/>
                <w:sz w:val="24"/>
                <w:szCs w:val="24"/>
              </w:rPr>
              <w:t>niach</w:t>
            </w:r>
            <w:r w:rsidRPr="006C45D9">
              <w:rPr>
                <w:rFonts w:ascii="Corbel" w:hAnsi="Corbel"/>
                <w:sz w:val="24"/>
                <w:szCs w:val="24"/>
              </w:rPr>
              <w:t xml:space="preserve"> finansowych.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05232">
              <w:rPr>
                <w:rFonts w:ascii="Corbel" w:hAnsi="Corbel"/>
                <w:sz w:val="24"/>
                <w:szCs w:val="24"/>
              </w:rPr>
              <w:t xml:space="preserve">Ewidencja księgowa </w:t>
            </w:r>
            <w:r w:rsidR="007E3D3E">
              <w:rPr>
                <w:rFonts w:ascii="Corbel" w:hAnsi="Corbel"/>
                <w:sz w:val="24"/>
                <w:szCs w:val="24"/>
              </w:rPr>
              <w:t>nie</w:t>
            </w:r>
            <w:r w:rsidRPr="00D05232">
              <w:rPr>
                <w:rFonts w:ascii="Corbel" w:hAnsi="Corbel"/>
                <w:sz w:val="24"/>
                <w:szCs w:val="24"/>
              </w:rPr>
              <w:t>typowych zdarzeń</w:t>
            </w:r>
            <w:r>
              <w:rPr>
                <w:rFonts w:ascii="Corbel" w:hAnsi="Corbel"/>
                <w:sz w:val="24"/>
                <w:szCs w:val="24"/>
              </w:rPr>
              <w:t xml:space="preserve"> gospodarczych.</w:t>
            </w:r>
          </w:p>
        </w:tc>
      </w:tr>
      <w:tr w:rsidR="00F8528B" w14:paraId="5574BF4B" w14:textId="77777777" w:rsidTr="00867B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F7873" w14:textId="77777777" w:rsidR="007E3D3E" w:rsidRDefault="002F1127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Ryzyka finansowe</w:t>
            </w:r>
            <w:r w:rsidR="00461C8C">
              <w:rPr>
                <w:rFonts w:ascii="Corbel" w:hAnsi="Corbel"/>
                <w:sz w:val="24"/>
                <w:szCs w:val="24"/>
              </w:rPr>
              <w:t>.</w:t>
            </w:r>
          </w:p>
          <w:p w14:paraId="0839A389" w14:textId="77777777" w:rsidR="00F8528B" w:rsidRPr="002F1127" w:rsidRDefault="00A161AB" w:rsidP="00BA4002">
            <w:pPr>
              <w:spacing w:after="0" w:line="240" w:lineRule="auto"/>
              <w:jc w:val="both"/>
            </w:pPr>
            <w:r w:rsidRPr="00D05232">
              <w:rPr>
                <w:rFonts w:ascii="Corbel" w:hAnsi="Corbel"/>
                <w:sz w:val="24"/>
                <w:szCs w:val="24"/>
              </w:rPr>
              <w:t>Ryzyko i jego kategorie w firmie. Ryzyko strat finansowych w warunkach polskich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D05232">
              <w:rPr>
                <w:rFonts w:ascii="Corbel" w:hAnsi="Corbel"/>
                <w:sz w:val="24"/>
                <w:szCs w:val="24"/>
              </w:rPr>
              <w:t xml:space="preserve"> Zarządzanie ryzykiem w </w:t>
            </w:r>
            <w:r>
              <w:rPr>
                <w:rFonts w:ascii="Corbel" w:hAnsi="Corbel"/>
                <w:sz w:val="24"/>
                <w:szCs w:val="24"/>
              </w:rPr>
              <w:t xml:space="preserve">korporacji. </w:t>
            </w:r>
            <w:r w:rsidR="006C45D9" w:rsidRPr="006C45D9">
              <w:rPr>
                <w:rFonts w:ascii="Corbel" w:hAnsi="Corbel"/>
                <w:sz w:val="24"/>
                <w:szCs w:val="24"/>
              </w:rPr>
              <w:t>Kursy walutowe i różnice kursowe. Techniki zabezpiec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zania przed ryzykiem walutowym. </w:t>
            </w:r>
            <w:r w:rsidR="006C45D9" w:rsidRPr="006C45D9">
              <w:rPr>
                <w:rFonts w:ascii="Corbel" w:hAnsi="Corbel"/>
                <w:sz w:val="24"/>
                <w:szCs w:val="24"/>
              </w:rPr>
              <w:t>Ewidencja rezerw księgowych</w:t>
            </w:r>
            <w:r w:rsidR="00D05232">
              <w:rPr>
                <w:rFonts w:ascii="Corbel" w:hAnsi="Corbel"/>
                <w:sz w:val="24"/>
                <w:szCs w:val="24"/>
              </w:rPr>
              <w:t>.</w:t>
            </w:r>
            <w:r w:rsidR="002F1127">
              <w:t xml:space="preserve"> </w:t>
            </w:r>
          </w:p>
        </w:tc>
      </w:tr>
      <w:tr w:rsidR="00F8528B" w14:paraId="660ED2D6" w14:textId="77777777" w:rsidTr="00867B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2DF76" w14:textId="77777777" w:rsidR="00D05232" w:rsidRDefault="006C45D9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45D9">
              <w:rPr>
                <w:rFonts w:ascii="Corbel" w:hAnsi="Corbel"/>
                <w:sz w:val="24"/>
                <w:szCs w:val="24"/>
              </w:rPr>
              <w:t>Wycena bilansowa i formuły ustalania wyniku finansowego w korporacji</w:t>
            </w:r>
            <w:r w:rsidR="00461C8C">
              <w:rPr>
                <w:rFonts w:ascii="Corbel" w:hAnsi="Corbel"/>
                <w:sz w:val="24"/>
                <w:szCs w:val="24"/>
              </w:rPr>
              <w:t>.</w:t>
            </w:r>
          </w:p>
          <w:p w14:paraId="3C6C45D6" w14:textId="77777777" w:rsidR="007E3D3E" w:rsidRDefault="007E3D3E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E3D3E">
              <w:rPr>
                <w:rFonts w:ascii="Corbel" w:hAnsi="Corbel"/>
                <w:sz w:val="24"/>
                <w:szCs w:val="24"/>
              </w:rPr>
              <w:t>Charakterystyka kont oraz operacji wynikowych.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 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 xml:space="preserve">Dekretacja </w:t>
            </w:r>
            <w:r w:rsidR="00D05232">
              <w:rPr>
                <w:rFonts w:ascii="Corbel" w:hAnsi="Corbel"/>
                <w:sz w:val="24"/>
                <w:szCs w:val="24"/>
              </w:rPr>
              <w:t>i ewidencja operacji wynikowych.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 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>Metody ustalania wyniku finansowego oraz formy jego prezentacji.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E3D3E">
              <w:rPr>
                <w:rFonts w:ascii="Corbel" w:hAnsi="Corbel"/>
                <w:sz w:val="24"/>
                <w:szCs w:val="24"/>
              </w:rPr>
              <w:t>Ustalanie i podział wyniku finansowego.</w:t>
            </w:r>
          </w:p>
        </w:tc>
      </w:tr>
      <w:tr w:rsidR="00F8528B" w14:paraId="33AB6859" w14:textId="77777777" w:rsidTr="00867B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F92B4" w14:textId="77777777" w:rsidR="007E3D3E" w:rsidRDefault="006C45D9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45D9">
              <w:rPr>
                <w:rFonts w:ascii="Corbel" w:hAnsi="Corbel"/>
                <w:sz w:val="24"/>
                <w:szCs w:val="24"/>
              </w:rPr>
              <w:t>Konso</w:t>
            </w:r>
            <w:r w:rsidR="007E3D3E">
              <w:rPr>
                <w:rFonts w:ascii="Corbel" w:hAnsi="Corbel"/>
                <w:sz w:val="24"/>
                <w:szCs w:val="24"/>
              </w:rPr>
              <w:t>lidacja sprawozdań finansowych</w:t>
            </w:r>
            <w:r w:rsidR="00A161AB">
              <w:rPr>
                <w:rFonts w:ascii="Corbel" w:hAnsi="Corbel"/>
                <w:sz w:val="24"/>
                <w:szCs w:val="24"/>
              </w:rPr>
              <w:t>.</w:t>
            </w:r>
          </w:p>
          <w:p w14:paraId="7E37259D" w14:textId="77777777" w:rsidR="00F8528B" w:rsidRPr="002F1127" w:rsidRDefault="006C45D9" w:rsidP="00BA4002">
            <w:pPr>
              <w:spacing w:after="0" w:line="240" w:lineRule="auto"/>
              <w:jc w:val="both"/>
            </w:pPr>
            <w:r w:rsidRPr="006C45D9">
              <w:rPr>
                <w:rFonts w:ascii="Corbel" w:hAnsi="Corbel"/>
                <w:sz w:val="24"/>
                <w:szCs w:val="24"/>
              </w:rPr>
              <w:t>Metody przeliczeń sprawozdań finansowych.</w:t>
            </w:r>
            <w:r w:rsidR="007E3D3E">
              <w:t xml:space="preserve"> </w:t>
            </w:r>
            <w:r w:rsidR="007E3D3E">
              <w:rPr>
                <w:rFonts w:ascii="Corbel" w:hAnsi="Corbel"/>
                <w:sz w:val="24"/>
                <w:szCs w:val="24"/>
              </w:rPr>
              <w:t>M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etody </w:t>
            </w:r>
            <w:r w:rsidR="00580D49">
              <w:rPr>
                <w:rFonts w:ascii="Corbel" w:hAnsi="Corbel"/>
                <w:sz w:val="24"/>
                <w:szCs w:val="24"/>
              </w:rPr>
              <w:t>sporządzania s</w:t>
            </w:r>
            <w:r w:rsidR="002F1127">
              <w:rPr>
                <w:rFonts w:ascii="Corbel" w:hAnsi="Corbel"/>
                <w:sz w:val="24"/>
                <w:szCs w:val="24"/>
              </w:rPr>
              <w:t>konsolid</w:t>
            </w:r>
            <w:r w:rsidR="00580D49">
              <w:rPr>
                <w:rFonts w:ascii="Corbel" w:hAnsi="Corbel"/>
                <w:sz w:val="24"/>
                <w:szCs w:val="24"/>
              </w:rPr>
              <w:t xml:space="preserve">owanych 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sprawozdań </w:t>
            </w:r>
            <w:r w:rsidR="007E3D3E" w:rsidRPr="007E3D3E">
              <w:rPr>
                <w:rFonts w:ascii="Corbel" w:hAnsi="Corbel"/>
                <w:sz w:val="24"/>
                <w:szCs w:val="24"/>
              </w:rPr>
              <w:t>finansowych</w:t>
            </w:r>
            <w:r w:rsidR="007E3D3E">
              <w:rPr>
                <w:rFonts w:ascii="Corbel" w:hAnsi="Corbel"/>
                <w:sz w:val="24"/>
                <w:szCs w:val="24"/>
              </w:rPr>
              <w:t>.</w:t>
            </w:r>
            <w:r w:rsidR="007E3D3E">
              <w:t xml:space="preserve"> 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Metody i techniki włączeń. </w:t>
            </w:r>
          </w:p>
        </w:tc>
      </w:tr>
      <w:tr w:rsidR="00F8528B" w14:paraId="2B464FAB" w14:textId="77777777" w:rsidTr="00867B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AE27F" w14:textId="77777777" w:rsidR="002F1127" w:rsidRDefault="006C45D9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45D9">
              <w:rPr>
                <w:rFonts w:ascii="Corbel" w:hAnsi="Corbel"/>
                <w:sz w:val="24"/>
                <w:szCs w:val="24"/>
              </w:rPr>
              <w:t>Interpretacja danych sprawozdań korporacji i grup kapitałowych</w:t>
            </w:r>
            <w:r w:rsidR="00D05232">
              <w:rPr>
                <w:rFonts w:ascii="Corbel" w:hAnsi="Corbel"/>
                <w:sz w:val="24"/>
                <w:szCs w:val="24"/>
              </w:rPr>
              <w:t xml:space="preserve"> – </w:t>
            </w:r>
            <w:r w:rsidRPr="006C45D9">
              <w:rPr>
                <w:rFonts w:ascii="Corbel" w:hAnsi="Corbel"/>
                <w:sz w:val="24"/>
                <w:szCs w:val="24"/>
              </w:rPr>
              <w:t>analizy</w:t>
            </w:r>
            <w:r w:rsidR="00D0523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C45D9">
              <w:rPr>
                <w:rFonts w:ascii="Corbel" w:hAnsi="Corbel"/>
                <w:sz w:val="24"/>
                <w:szCs w:val="24"/>
              </w:rPr>
              <w:t>porównawcze</w:t>
            </w:r>
            <w:r w:rsidR="00580D49">
              <w:rPr>
                <w:rFonts w:ascii="Corbel" w:hAnsi="Corbel"/>
                <w:sz w:val="24"/>
                <w:szCs w:val="24"/>
              </w:rPr>
              <w:t>.</w:t>
            </w:r>
          </w:p>
          <w:p w14:paraId="283EBFDC" w14:textId="77777777" w:rsidR="00D05232" w:rsidRDefault="00580D49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</w:t>
            </w:r>
            <w:r w:rsidRPr="00D05232">
              <w:rPr>
                <w:rFonts w:ascii="Corbel" w:hAnsi="Corbel"/>
                <w:sz w:val="24"/>
                <w:szCs w:val="24"/>
              </w:rPr>
              <w:t xml:space="preserve">i interpretacja </w:t>
            </w:r>
            <w:r>
              <w:rPr>
                <w:rFonts w:ascii="Corbel" w:hAnsi="Corbel"/>
                <w:sz w:val="24"/>
                <w:szCs w:val="24"/>
              </w:rPr>
              <w:t xml:space="preserve">danych </w:t>
            </w:r>
            <w:r w:rsidRPr="00D05232">
              <w:rPr>
                <w:rFonts w:ascii="Corbel" w:hAnsi="Corbel"/>
                <w:sz w:val="24"/>
                <w:szCs w:val="24"/>
              </w:rPr>
              <w:t xml:space="preserve">sprawozdań grup kapitałowych. 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>Analiza wstępna i wskaźnikowa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. </w:t>
            </w:r>
            <w:r w:rsidR="00D05232">
              <w:rPr>
                <w:rFonts w:ascii="Corbel" w:hAnsi="Corbel"/>
                <w:sz w:val="24"/>
                <w:szCs w:val="24"/>
              </w:rPr>
              <w:t>Interpretacja danych księgowych pochodzą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cych z jednostkowych sprawozdań </w:t>
            </w:r>
            <w:r w:rsidR="00D05232">
              <w:rPr>
                <w:rFonts w:ascii="Corbel" w:hAnsi="Corbel"/>
                <w:sz w:val="24"/>
                <w:szCs w:val="24"/>
              </w:rPr>
              <w:t>finansowych oraz ich znaczenie w skonsolidowanych sprawozdaniach finansowych.</w:t>
            </w:r>
          </w:p>
        </w:tc>
      </w:tr>
    </w:tbl>
    <w:p w14:paraId="62486C05" w14:textId="77777777" w:rsidR="00F8528B" w:rsidRDefault="00F8528B" w:rsidP="00F8528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F8528B" w:rsidRPr="0095589B" w:rsidRDefault="00F8528B" w:rsidP="00F8528B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95589B">
        <w:rPr>
          <w:rFonts w:ascii="Corbel" w:hAnsi="Corbel"/>
          <w:szCs w:val="24"/>
        </w:rPr>
        <w:t>3.4 Metody dydaktyczne</w:t>
      </w:r>
      <w:r w:rsidRPr="0095589B">
        <w:rPr>
          <w:rFonts w:ascii="Corbel" w:hAnsi="Corbel"/>
          <w:b w:val="0"/>
          <w:szCs w:val="24"/>
        </w:rPr>
        <w:t xml:space="preserve"> </w:t>
      </w:r>
    </w:p>
    <w:p w14:paraId="4101652C" w14:textId="77777777" w:rsidR="00F8528B" w:rsidRPr="0095589B" w:rsidRDefault="00F8528B" w:rsidP="00C056E3">
      <w:pPr>
        <w:spacing w:after="0" w:line="240" w:lineRule="auto"/>
        <w:rPr>
          <w:rFonts w:ascii="Corbel" w:hAnsi="Corbel"/>
          <w:sz w:val="24"/>
          <w:szCs w:val="24"/>
        </w:rPr>
      </w:pPr>
    </w:p>
    <w:p w14:paraId="7A4F3341" w14:textId="77777777" w:rsidR="00F8528B" w:rsidRPr="0095589B" w:rsidRDefault="00F8528B" w:rsidP="00C056E3">
      <w:pPr>
        <w:spacing w:after="0" w:line="240" w:lineRule="auto"/>
        <w:rPr>
          <w:rFonts w:ascii="Corbel" w:hAnsi="Corbel"/>
          <w:sz w:val="24"/>
          <w:szCs w:val="24"/>
        </w:rPr>
      </w:pPr>
      <w:r w:rsidRPr="0095589B">
        <w:rPr>
          <w:rFonts w:ascii="Corbel" w:hAnsi="Corbel"/>
          <w:sz w:val="24"/>
          <w:szCs w:val="24"/>
        </w:rPr>
        <w:t>Ćwiczenia: dyskusja, analiza i interpretacja</w:t>
      </w:r>
      <w:r w:rsidR="00580D49">
        <w:rPr>
          <w:rFonts w:ascii="Corbel" w:hAnsi="Corbel"/>
          <w:sz w:val="24"/>
          <w:szCs w:val="24"/>
        </w:rPr>
        <w:t xml:space="preserve"> skonsolidowanych sprawozdań finansowych </w:t>
      </w:r>
      <w:r w:rsidRPr="0095589B">
        <w:rPr>
          <w:rFonts w:ascii="Corbel" w:hAnsi="Corbel"/>
          <w:sz w:val="24"/>
          <w:szCs w:val="24"/>
        </w:rPr>
        <w:t>oraz tekstów źródłowych, rozwiązywanie zadań i praca w grupach</w:t>
      </w:r>
      <w:r w:rsidR="00580D49">
        <w:rPr>
          <w:rFonts w:ascii="Corbel" w:hAnsi="Corbel"/>
          <w:sz w:val="24"/>
          <w:szCs w:val="24"/>
        </w:rPr>
        <w:t>.</w:t>
      </w:r>
    </w:p>
    <w:p w14:paraId="4B99056E" w14:textId="77777777" w:rsidR="00F8528B" w:rsidRPr="0095589B" w:rsidRDefault="00F8528B" w:rsidP="00C056E3">
      <w:pPr>
        <w:spacing w:after="0" w:line="240" w:lineRule="auto"/>
        <w:rPr>
          <w:rFonts w:ascii="Corbel" w:hAnsi="Corbel"/>
          <w:sz w:val="24"/>
          <w:szCs w:val="24"/>
        </w:rPr>
      </w:pPr>
    </w:p>
    <w:p w14:paraId="1078A5AC" w14:textId="77777777" w:rsidR="00F8528B" w:rsidRPr="0095589B" w:rsidRDefault="00F8528B" w:rsidP="00F8528B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95589B">
        <w:rPr>
          <w:rFonts w:ascii="Corbel" w:hAnsi="Corbel"/>
          <w:szCs w:val="24"/>
        </w:rPr>
        <w:t xml:space="preserve">4. METODY I KRYTERIA OCENY </w:t>
      </w:r>
    </w:p>
    <w:p w14:paraId="1299C43A" w14:textId="77777777" w:rsidR="00F8528B" w:rsidRPr="0095589B" w:rsidRDefault="00F8528B" w:rsidP="00F8528B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6BA09215" w14:textId="77777777" w:rsidR="00F8528B" w:rsidRPr="0095589B" w:rsidRDefault="00F8528B" w:rsidP="00F8528B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95589B">
        <w:rPr>
          <w:rFonts w:ascii="Corbel" w:hAnsi="Corbel"/>
          <w:szCs w:val="24"/>
        </w:rPr>
        <w:t>4.1 Sposoby</w:t>
      </w:r>
      <w:r w:rsidR="00B836A5">
        <w:rPr>
          <w:rFonts w:ascii="Corbel" w:hAnsi="Corbel"/>
          <w:szCs w:val="24"/>
        </w:rPr>
        <w:t xml:space="preserve"> weryfikacji efektów Uczenia się</w:t>
      </w:r>
    </w:p>
    <w:p w14:paraId="4DDBEF00" w14:textId="77777777" w:rsidR="00F8528B" w:rsidRPr="0095589B" w:rsidRDefault="00F8528B" w:rsidP="00F8528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5151"/>
        <w:gridCol w:w="2072"/>
      </w:tblGrid>
      <w:tr w:rsidR="00F8528B" w:rsidRPr="0095589B" w14:paraId="3CD72C34" w14:textId="77777777" w:rsidTr="674D8662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1A4F7" w14:textId="77777777" w:rsidR="00F8528B" w:rsidRPr="0095589B" w:rsidRDefault="00F8528B" w:rsidP="001675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62157" w14:textId="77777777" w:rsidR="00F8528B" w:rsidRPr="0095589B" w:rsidRDefault="00F8528B" w:rsidP="001675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B836A5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12080E0F" w14:textId="77777777" w:rsidR="00F8528B" w:rsidRPr="0095589B" w:rsidRDefault="00F8528B" w:rsidP="001675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5CD06" w14:textId="77777777" w:rsidR="00F8528B" w:rsidRPr="0095589B" w:rsidRDefault="00F8528B" w:rsidP="001675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F8528B" w:rsidRPr="0095589B" w:rsidRDefault="00F8528B" w:rsidP="001675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8528B" w:rsidRPr="0095589B" w14:paraId="23863875" w14:textId="77777777" w:rsidTr="674D8662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72FAB" w14:textId="77777777" w:rsidR="00F8528B" w:rsidRPr="00B87D39" w:rsidRDefault="00B87D39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F8528B" w:rsidRPr="00B87D39">
              <w:rPr>
                <w:rFonts w:ascii="Corbel" w:hAnsi="Corbel"/>
                <w:b w:val="0"/>
                <w:smallCaps w:val="0"/>
                <w:szCs w:val="24"/>
              </w:rPr>
              <w:t>k_01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CBD61" w14:textId="119C79E0" w:rsidR="00F8528B" w:rsidRPr="0095589B" w:rsidRDefault="00F8528B" w:rsidP="674D86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74D8662">
              <w:rPr>
                <w:rFonts w:ascii="Corbel" w:hAnsi="Corbel"/>
                <w:b w:val="0"/>
                <w:smallCaps w:val="0"/>
              </w:rPr>
              <w:t>praca grupowa,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26B56" w14:textId="77777777" w:rsidR="00F8528B" w:rsidRPr="0095589B" w:rsidRDefault="00F8528B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8528B" w:rsidRPr="0095589B" w14:paraId="67668905" w14:textId="77777777" w:rsidTr="674D8662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3D0B1" w14:textId="77777777" w:rsidR="00F8528B" w:rsidRPr="00B87D39" w:rsidRDefault="00B87D39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F8528B" w:rsidRPr="00B87D39">
              <w:rPr>
                <w:rFonts w:ascii="Corbel" w:hAnsi="Corbel"/>
                <w:b w:val="0"/>
                <w:smallCaps w:val="0"/>
                <w:szCs w:val="24"/>
              </w:rPr>
              <w:t>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3B945" w14:textId="4A7E01D9" w:rsidR="00F8528B" w:rsidRPr="0095589B" w:rsidRDefault="00F8528B" w:rsidP="674D86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74D8662">
              <w:rPr>
                <w:rFonts w:ascii="Corbel" w:hAnsi="Corbel"/>
                <w:b w:val="0"/>
                <w:smallCaps w:val="0"/>
              </w:rPr>
              <w:t xml:space="preserve"> praca grupowa,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64560" w14:textId="77777777" w:rsidR="00F8528B" w:rsidRPr="0095589B" w:rsidRDefault="00F8528B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8528B" w:rsidRPr="0095589B" w14:paraId="7F7EB947" w14:textId="77777777" w:rsidTr="674D8662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52CBC" w14:textId="77777777" w:rsidR="00F8528B" w:rsidRPr="00B87D39" w:rsidRDefault="00B87D39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F8528B" w:rsidRPr="00B87D39">
              <w:rPr>
                <w:rFonts w:ascii="Corbel" w:hAnsi="Corbel"/>
                <w:b w:val="0"/>
                <w:smallCaps w:val="0"/>
                <w:szCs w:val="24"/>
              </w:rPr>
              <w:t>k_03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957B3" w14:textId="77777777" w:rsidR="00F8528B" w:rsidRPr="0095589B" w:rsidRDefault="00F8528B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A83C4" w14:textId="77777777" w:rsidR="00F8528B" w:rsidRPr="0095589B" w:rsidRDefault="00F8528B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461D779" w14:textId="77777777" w:rsidR="00F8528B" w:rsidRPr="0095589B" w:rsidRDefault="00F8528B" w:rsidP="00F8528B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3CF2D8B6" w14:textId="77777777" w:rsidR="00867BED" w:rsidRDefault="00867BED">
      <w:pPr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0AFAEE5A" w14:textId="77777777" w:rsidR="00F8528B" w:rsidRPr="0095589B" w:rsidRDefault="00F8528B" w:rsidP="00F8528B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95589B">
        <w:rPr>
          <w:rFonts w:ascii="Corbel" w:hAnsi="Corbel"/>
          <w:szCs w:val="24"/>
        </w:rPr>
        <w:t xml:space="preserve">4.2 Warunki zaliczenia przedmiotu (kryteria oceniania) </w:t>
      </w:r>
    </w:p>
    <w:p w14:paraId="0FB78278" w14:textId="77777777" w:rsidR="00F8528B" w:rsidRPr="0095589B" w:rsidRDefault="00F8528B" w:rsidP="00F8528B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8528B" w:rsidRPr="0095589B" w14:paraId="10EC689F" w14:textId="77777777" w:rsidTr="674D8662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98D97" w14:textId="77777777" w:rsidR="00F8528B" w:rsidRPr="0095589B" w:rsidRDefault="00F8528B" w:rsidP="00BA400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1A92CA85" w14:textId="3DCD976B" w:rsidR="00F8528B" w:rsidRPr="0095589B" w:rsidRDefault="79E62BA9" w:rsidP="00BA400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674D8662">
              <w:rPr>
                <w:rFonts w:ascii="Corbel" w:hAnsi="Corbel"/>
                <w:sz w:val="24"/>
                <w:szCs w:val="24"/>
              </w:rPr>
              <w:t>egzamin</w:t>
            </w:r>
            <w:r w:rsidR="00F8528B" w:rsidRPr="674D8662">
              <w:rPr>
                <w:rFonts w:ascii="Corbel" w:hAnsi="Corbel"/>
                <w:sz w:val="24"/>
                <w:szCs w:val="24"/>
              </w:rPr>
              <w:t>,</w:t>
            </w:r>
          </w:p>
          <w:p w14:paraId="09EE18CF" w14:textId="31B546EA" w:rsidR="00F8528B" w:rsidRPr="0095589B" w:rsidRDefault="00F74BF1" w:rsidP="674D866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praca grupowa, </w:t>
            </w:r>
            <w:r w:rsidR="00F8528B" w:rsidRPr="674D8662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F6371C1" w14:textId="32D5201F" w:rsidR="00F8528B" w:rsidRPr="0095589B" w:rsidRDefault="3DE942FB" w:rsidP="674D86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674D8662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1FC39945" w14:textId="77777777" w:rsidR="00F8528B" w:rsidRPr="0095589B" w:rsidRDefault="00F8528B" w:rsidP="00F8528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066DA3" w14:textId="77777777" w:rsidR="00F8528B" w:rsidRPr="0095589B" w:rsidRDefault="00F8528B" w:rsidP="00F8528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5589B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562CB0E" w14:textId="77777777" w:rsidR="00F8528B" w:rsidRPr="0095589B" w:rsidRDefault="00F8528B" w:rsidP="00F8528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1"/>
        <w:gridCol w:w="4343"/>
      </w:tblGrid>
      <w:tr w:rsidR="00F8528B" w:rsidRPr="0095589B" w14:paraId="63D9DE79" w14:textId="77777777" w:rsidTr="674D866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52BB7" w14:textId="77777777" w:rsidR="00F8528B" w:rsidRPr="0095589B" w:rsidRDefault="00F8528B" w:rsidP="001675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5589B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ACCBA" w14:textId="77777777" w:rsidR="00F8528B" w:rsidRPr="0095589B" w:rsidRDefault="00F8528B" w:rsidP="001675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5589B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8528B" w:rsidRPr="0095589B" w14:paraId="405B92A2" w14:textId="77777777" w:rsidTr="674D866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8DB04" w14:textId="77777777" w:rsidR="00F8528B" w:rsidRPr="0095589B" w:rsidRDefault="00F8528B" w:rsidP="00BA40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5589B">
              <w:rPr>
                <w:rFonts w:ascii="Corbel" w:hAnsi="Corbel"/>
                <w:sz w:val="24"/>
                <w:szCs w:val="24"/>
              </w:rPr>
              <w:t>God</w:t>
            </w:r>
            <w:r w:rsidR="00DE71DD">
              <w:rPr>
                <w:rFonts w:ascii="Corbel" w:hAnsi="Corbel"/>
                <w:sz w:val="24"/>
                <w:szCs w:val="24"/>
              </w:rPr>
              <w:t>ziny kontaktowe wynikające</w:t>
            </w:r>
            <w:r w:rsidRPr="0095589B">
              <w:rPr>
                <w:rFonts w:ascii="Corbel" w:hAnsi="Corbel"/>
                <w:sz w:val="24"/>
                <w:szCs w:val="24"/>
              </w:rPr>
              <w:t xml:space="preserve"> z </w:t>
            </w:r>
            <w:r w:rsidR="00DE71DD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95589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D4B9D" w14:textId="77777777" w:rsidR="00F8528B" w:rsidRPr="0095589B" w:rsidRDefault="00C056E3" w:rsidP="00B87D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5589B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F8528B" w:rsidRPr="0095589B" w14:paraId="370080A6" w14:textId="77777777" w:rsidTr="674D866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0A6CD" w14:textId="77777777" w:rsidR="00F8528B" w:rsidRPr="0095589B" w:rsidRDefault="00F8528B" w:rsidP="00BA40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5589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DE71D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F8528B" w:rsidRPr="0095589B" w:rsidRDefault="00F8528B" w:rsidP="00BA40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5589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41E47" w14:textId="77777777" w:rsidR="00F8528B" w:rsidRPr="0095589B" w:rsidRDefault="00580D49" w:rsidP="00B87D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F8528B" w:rsidRPr="0095589B" w14:paraId="5A779FBF" w14:textId="77777777" w:rsidTr="674D866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1B5BC" w14:textId="4690546D" w:rsidR="00F8528B" w:rsidRPr="0095589B" w:rsidRDefault="00F8528B" w:rsidP="00BA40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674D8662"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897CE" w14:textId="77777777" w:rsidR="00F8528B" w:rsidRPr="0095589B" w:rsidRDefault="00580D49" w:rsidP="00B87D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F8528B" w:rsidRPr="0095589B" w14:paraId="4D6280AD" w14:textId="77777777" w:rsidTr="674D866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B2727" w14:textId="77777777" w:rsidR="00F8528B" w:rsidRPr="0095589B" w:rsidRDefault="00F8528B" w:rsidP="00BA40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5589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61898" w14:textId="77777777" w:rsidR="00F8528B" w:rsidRPr="002F1127" w:rsidRDefault="00580D49" w:rsidP="00B87D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F8528B" w:rsidRPr="0095589B" w14:paraId="0AD00C0E" w14:textId="77777777" w:rsidTr="674D866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1C35E" w14:textId="77777777" w:rsidR="00F8528B" w:rsidRPr="0095589B" w:rsidRDefault="00F8528B" w:rsidP="00BA40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5589B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4751B" w14:textId="77777777" w:rsidR="00F8528B" w:rsidRPr="002F1127" w:rsidRDefault="00C056E3" w:rsidP="00B87D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F1127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F8528B" w:rsidRPr="002F1127" w:rsidRDefault="00F8528B" w:rsidP="00F8528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F1127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4CE0A41" w14:textId="77777777" w:rsidR="0095589B" w:rsidRPr="0095589B" w:rsidRDefault="0095589B" w:rsidP="00F8528B">
      <w:pPr>
        <w:pStyle w:val="Punktygwne"/>
        <w:spacing w:before="0" w:after="0"/>
        <w:rPr>
          <w:rFonts w:ascii="Corbel" w:hAnsi="Corbel"/>
          <w:szCs w:val="24"/>
        </w:rPr>
      </w:pPr>
    </w:p>
    <w:p w14:paraId="62EBF3C5" w14:textId="77777777" w:rsidR="0095589B" w:rsidRDefault="0095589B" w:rsidP="00F8528B">
      <w:pPr>
        <w:pStyle w:val="Punktygwne"/>
        <w:spacing w:before="0" w:after="0"/>
        <w:rPr>
          <w:rFonts w:ascii="Corbel" w:hAnsi="Corbel"/>
          <w:szCs w:val="24"/>
        </w:rPr>
      </w:pPr>
    </w:p>
    <w:p w14:paraId="16E3DD5A" w14:textId="77777777" w:rsidR="00F8528B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6. PRAKTYKI ZAWODOWE W RAMACH PRZEDMIOTU/ MODUŁU </w:t>
      </w:r>
    </w:p>
    <w:p w14:paraId="6D98A12B" w14:textId="77777777" w:rsidR="00F8528B" w:rsidRDefault="00F8528B" w:rsidP="00F8528B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444"/>
      </w:tblGrid>
      <w:tr w:rsidR="00F8528B" w14:paraId="66E0F240" w14:textId="77777777" w:rsidTr="00867BED">
        <w:trPr>
          <w:trHeight w:val="397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1742C" w14:textId="77777777" w:rsidR="00F8528B" w:rsidRPr="00C056E3" w:rsidRDefault="00C056E3" w:rsidP="001675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F8528B" w:rsidRPr="00C056E3">
              <w:rPr>
                <w:rFonts w:ascii="Corbel" w:hAnsi="Corbel"/>
                <w:b w:val="0"/>
                <w:smallCaps w:val="0"/>
                <w:szCs w:val="24"/>
              </w:rPr>
              <w:t>ymiar godzinowy</w:t>
            </w: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9E912" w14:textId="77777777" w:rsidR="00F8528B" w:rsidRDefault="00F8528B" w:rsidP="00BA40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F8528B" w14:paraId="6C892E70" w14:textId="77777777" w:rsidTr="00867BED">
        <w:trPr>
          <w:trHeight w:val="397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28224" w14:textId="77777777" w:rsidR="00F8528B" w:rsidRPr="00C056E3" w:rsidRDefault="00C056E3" w:rsidP="001675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F8528B" w:rsidRPr="00C056E3">
              <w:rPr>
                <w:rFonts w:ascii="Corbel" w:hAnsi="Corbel"/>
                <w:b w:val="0"/>
                <w:smallCaps w:val="0"/>
                <w:szCs w:val="24"/>
              </w:rPr>
              <w:t xml:space="preserve">asady i formy odbywania praktyk </w:t>
            </w: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67AC6" w14:textId="77777777" w:rsidR="00F8528B" w:rsidRDefault="00F8528B" w:rsidP="00BA40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2946DB82" w14:textId="77777777" w:rsidR="00F8528B" w:rsidRDefault="00F8528B" w:rsidP="00F8528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30DC2B" w14:textId="77777777" w:rsidR="00F8528B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5997CC1D" w14:textId="77777777" w:rsidR="00F8528B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BA4002" w14:paraId="7A96E8D5" w14:textId="77777777" w:rsidTr="674D866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C9695" w14:textId="77777777" w:rsidR="00BA4002" w:rsidRPr="002F1127" w:rsidRDefault="00BA4002" w:rsidP="00A3235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674D8662">
              <w:rPr>
                <w:rFonts w:ascii="Corbel" w:hAnsi="Corbel"/>
              </w:rPr>
              <w:t>Literatura podstawowa:</w:t>
            </w:r>
          </w:p>
          <w:p w14:paraId="2478B2B2" w14:textId="77777777" w:rsidR="00BA4002" w:rsidRPr="002F1127" w:rsidRDefault="00BA4002" w:rsidP="674D8662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mallCaps/>
              </w:rPr>
            </w:pPr>
            <w:r w:rsidRPr="674D8662">
              <w:rPr>
                <w:rFonts w:ascii="Corbel" w:hAnsi="Corbel"/>
              </w:rPr>
              <w:t>Remlein M., Rachunkowość grup kapitałowych według polskiego prawa bilansowego i międzynarodowych standardów sprawozdawczości finansowej, Wydawnictwo Naukowe PWN, Warszawa 2013.</w:t>
            </w:r>
          </w:p>
        </w:tc>
      </w:tr>
      <w:tr w:rsidR="00BA4002" w14:paraId="0FF6A7A6" w14:textId="77777777" w:rsidTr="674D866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CA5F3" w14:textId="77777777" w:rsidR="00BA4002" w:rsidRPr="002F1127" w:rsidRDefault="00BA4002" w:rsidP="00A323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674D8662">
              <w:rPr>
                <w:rFonts w:ascii="Corbel" w:hAnsi="Corbel"/>
                <w:b w:val="0"/>
                <w:smallCaps w:val="0"/>
                <w:sz w:val="22"/>
              </w:rPr>
              <w:t>Literatura uzupełniająca:</w:t>
            </w:r>
          </w:p>
          <w:p w14:paraId="61F4FEAB" w14:textId="6A1EAF6B" w:rsidR="4C183339" w:rsidRDefault="4C183339" w:rsidP="674D866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Theme="minorHAnsi" w:eastAsiaTheme="minorEastAsia" w:hAnsiTheme="minorHAnsi" w:cstheme="minorBidi"/>
                <w:b w:val="0"/>
                <w:sz w:val="22"/>
              </w:rPr>
            </w:pPr>
            <w:r w:rsidRPr="674D8662">
              <w:rPr>
                <w:rFonts w:ascii="Corbel" w:hAnsi="Corbel"/>
                <w:b w:val="0"/>
                <w:smallCaps w:val="0"/>
                <w:sz w:val="22"/>
              </w:rPr>
              <w:t>Judkowiak A., Rachunek grup kapitałowych i rachunkowość zarządcza w procesie podejmowania decyzji, ODiDK, Gdańsk 2019.</w:t>
            </w:r>
          </w:p>
          <w:p w14:paraId="0F4D4527" w14:textId="63A94C69" w:rsidR="17D1BF4B" w:rsidRDefault="17D1BF4B" w:rsidP="674D866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Theme="minorHAnsi" w:eastAsiaTheme="minorEastAsia" w:hAnsiTheme="minorHAnsi" w:cstheme="minorBidi"/>
                <w:b w:val="0"/>
                <w:sz w:val="22"/>
              </w:rPr>
            </w:pPr>
            <w:r w:rsidRPr="674D8662">
              <w:rPr>
                <w:rFonts w:ascii="Corbel" w:hAnsi="Corbel"/>
                <w:b w:val="0"/>
                <w:smallCaps w:val="0"/>
                <w:sz w:val="22"/>
              </w:rPr>
              <w:t>Kralicek P., Podstawy rachunkowości korporacyjnej – bilans, rachunek zysków i strat , przepływy pieniężne, Międzynarodowa Szkoła Menedżerów, Warszawa 2017.</w:t>
            </w:r>
          </w:p>
          <w:p w14:paraId="6616AFEF" w14:textId="77777777" w:rsidR="00BA4002" w:rsidRPr="00815892" w:rsidRDefault="00BA4002" w:rsidP="00BA400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674D8662">
              <w:rPr>
                <w:rFonts w:ascii="Corbel" w:hAnsi="Corbel"/>
                <w:b w:val="0"/>
                <w:smallCaps w:val="0"/>
                <w:sz w:val="22"/>
              </w:rPr>
              <w:t>J. Wartini-Twardowska, Twardowski, Systemowe ujęcie procedur analizy finansowej : wybrane zastosowania w zarządzaniu grupą kapitałową ,Wydawnictwo Uniwersytetu Ekonomicznego,Katowice2011.</w:t>
            </w:r>
          </w:p>
          <w:p w14:paraId="3B756262" w14:textId="77777777" w:rsidR="00BA4002" w:rsidRPr="002F1127" w:rsidRDefault="00BA4002" w:rsidP="00BA400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674D8662">
              <w:rPr>
                <w:rFonts w:ascii="Corbel" w:hAnsi="Corbel"/>
                <w:b w:val="0"/>
                <w:smallCaps w:val="0"/>
                <w:sz w:val="22"/>
              </w:rPr>
              <w:t>A. Gierusz, M. Gierusz, Konsolidacja sprawozdań finansowych według MSFF: metody i korekty konsolidacyjne, zbycia i nabycia, sytuacje szczególne, porównanie z ustawą o rachunkowości, Wydanie II poszerzone, ODDK Gdańsk 2019.</w:t>
            </w:r>
          </w:p>
          <w:p w14:paraId="597B8BB1" w14:textId="77777777" w:rsidR="00BA4002" w:rsidRPr="002F1127" w:rsidRDefault="00BA4002" w:rsidP="00BA400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674D8662">
              <w:rPr>
                <w:rFonts w:ascii="Corbel" w:hAnsi="Corbel"/>
                <w:b w:val="0"/>
                <w:smallCaps w:val="0"/>
                <w:sz w:val="22"/>
              </w:rPr>
              <w:t>Remlein M., Skonsolidowane sprawozdanie finansowe grup kapitałowych: przykłady i zadania, Wydawnictwo Uniwersytetu Ekonomicznego, Poznań 2015.</w:t>
            </w:r>
          </w:p>
        </w:tc>
      </w:tr>
    </w:tbl>
    <w:p w14:paraId="110FFD37" w14:textId="77777777" w:rsidR="00F8528B" w:rsidRDefault="00F8528B" w:rsidP="00F8528B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41F88A98" w14:textId="77777777" w:rsidR="00F8528B" w:rsidRPr="00C056E3" w:rsidRDefault="00F8528B" w:rsidP="00F8528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C056E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B699379" w14:textId="77777777" w:rsidR="00F8528B" w:rsidRPr="00C056E3" w:rsidRDefault="00F8528B" w:rsidP="00F8528B">
      <w:pPr>
        <w:rPr>
          <w:rFonts w:ascii="Corbel" w:hAnsi="Corbel"/>
          <w:sz w:val="24"/>
          <w:szCs w:val="24"/>
        </w:rPr>
      </w:pPr>
    </w:p>
    <w:p w14:paraId="3FE9F23F" w14:textId="77777777" w:rsidR="007B023B" w:rsidRPr="00C056E3" w:rsidRDefault="007B023B">
      <w:pPr>
        <w:rPr>
          <w:rFonts w:ascii="Corbel" w:hAnsi="Corbel"/>
          <w:sz w:val="24"/>
          <w:szCs w:val="24"/>
        </w:rPr>
      </w:pPr>
    </w:p>
    <w:sectPr w:rsidR="007B023B" w:rsidRPr="00C056E3" w:rsidSect="003E28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5D7F6D"/>
    <w:multiLevelType w:val="hybridMultilevel"/>
    <w:tmpl w:val="9D428F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B90ECEE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46E00DC"/>
    <w:multiLevelType w:val="hybridMultilevel"/>
    <w:tmpl w:val="D446255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D6D70F0"/>
    <w:multiLevelType w:val="hybridMultilevel"/>
    <w:tmpl w:val="01905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0D9D"/>
    <w:rsid w:val="00026233"/>
    <w:rsid w:val="00093F27"/>
    <w:rsid w:val="000D28E9"/>
    <w:rsid w:val="000D3C05"/>
    <w:rsid w:val="000E2CF4"/>
    <w:rsid w:val="0010730E"/>
    <w:rsid w:val="002F1127"/>
    <w:rsid w:val="00353EDD"/>
    <w:rsid w:val="00384B8A"/>
    <w:rsid w:val="003E28A3"/>
    <w:rsid w:val="00461C8C"/>
    <w:rsid w:val="00464291"/>
    <w:rsid w:val="00492F3D"/>
    <w:rsid w:val="004A3E84"/>
    <w:rsid w:val="004E009F"/>
    <w:rsid w:val="00536CF8"/>
    <w:rsid w:val="00580D49"/>
    <w:rsid w:val="005877D6"/>
    <w:rsid w:val="00597F0B"/>
    <w:rsid w:val="00690D9D"/>
    <w:rsid w:val="006C45D9"/>
    <w:rsid w:val="00703C85"/>
    <w:rsid w:val="007B023B"/>
    <w:rsid w:val="007D205A"/>
    <w:rsid w:val="007E3D3E"/>
    <w:rsid w:val="00815892"/>
    <w:rsid w:val="00867BED"/>
    <w:rsid w:val="008A1D39"/>
    <w:rsid w:val="008C16AE"/>
    <w:rsid w:val="0095589B"/>
    <w:rsid w:val="00955A5F"/>
    <w:rsid w:val="009F2C92"/>
    <w:rsid w:val="00A161AB"/>
    <w:rsid w:val="00B64DFA"/>
    <w:rsid w:val="00B836A5"/>
    <w:rsid w:val="00B87D39"/>
    <w:rsid w:val="00BA4002"/>
    <w:rsid w:val="00BF2D3E"/>
    <w:rsid w:val="00C056E3"/>
    <w:rsid w:val="00C3475D"/>
    <w:rsid w:val="00C43D28"/>
    <w:rsid w:val="00C56741"/>
    <w:rsid w:val="00CE1C9E"/>
    <w:rsid w:val="00D05232"/>
    <w:rsid w:val="00DA799D"/>
    <w:rsid w:val="00DE71DD"/>
    <w:rsid w:val="00E420B8"/>
    <w:rsid w:val="00EC5CDA"/>
    <w:rsid w:val="00F74BF1"/>
    <w:rsid w:val="00F8528B"/>
    <w:rsid w:val="0569AC40"/>
    <w:rsid w:val="0AF33E7A"/>
    <w:rsid w:val="0B7BFD68"/>
    <w:rsid w:val="0F80DB21"/>
    <w:rsid w:val="17D1BF4B"/>
    <w:rsid w:val="3DE942FB"/>
    <w:rsid w:val="451706CC"/>
    <w:rsid w:val="4C183339"/>
    <w:rsid w:val="674D8662"/>
    <w:rsid w:val="67F72862"/>
    <w:rsid w:val="79E62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11647"/>
  <w15:docId w15:val="{DB495C64-6E15-40BF-A2A7-B64E581BD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528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8528B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F8528B"/>
    <w:pPr>
      <w:ind w:left="720"/>
      <w:contextualSpacing/>
    </w:pPr>
  </w:style>
  <w:style w:type="paragraph" w:customStyle="1" w:styleId="Default">
    <w:name w:val="Default"/>
    <w:rsid w:val="00F8528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F8528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8528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F8528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8528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F8528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F8528B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F8528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8528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8528B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3E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3ED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00ADC5-CF2D-4F30-8C48-CFA74FC492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983FB9A-FA41-46E9-95EC-5FB504B210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069E2CC-CA66-458B-9F43-C68DF79761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1113</Words>
  <Characters>6681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Pitera</dc:creator>
  <cp:lastModifiedBy>Ewelina Rabiej</cp:lastModifiedBy>
  <cp:revision>7</cp:revision>
  <cp:lastPrinted>2017-06-06T08:29:00Z</cp:lastPrinted>
  <dcterms:created xsi:type="dcterms:W3CDTF">2021-01-25T09:13:00Z</dcterms:created>
  <dcterms:modified xsi:type="dcterms:W3CDTF">2021-11-04T08:49:00Z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